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tabs>
          <w:tab w:val="left" w:pos="6330" w:leader="none"/>
        </w:tabs>
        <w:spacing w:before="0" w:after="160" w:line="259"/>
        <w:ind w:right="0" w:left="0" w:firstLine="0"/>
        <w:jc w:val="left"/>
        <w:rPr>
          <w:rFonts w:ascii="Calibri" w:hAnsi="Calibri" w:cs="Calibri" w:eastAsia="Calibri"/>
          <w:color w:val="auto"/>
          <w:spacing w:val="0"/>
          <w:position w:val="0"/>
          <w:sz w:val="22"/>
          <w:shd w:fill="auto" w:val="clear"/>
        </w:rPr>
      </w:pPr>
      <w:r>
        <w:object w:dxaOrig="11721" w:dyaOrig="15321">
          <v:rect xmlns:o="urn:schemas-microsoft-com:office:office" xmlns:v="urn:schemas-microsoft-com:vml" id="rectole0000000000" style="width:586.050000pt;height:766.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color w:val="auto"/>
          <w:spacing w:val="0"/>
          <w:position w:val="0"/>
          <w:sz w:val="22"/>
          <w:shd w:fill="auto" w:val="clear"/>
        </w:rPr>
        <w:tab/>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0" w:line="259"/>
        <w:ind w:right="6"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212120"/>
          <w:spacing w:val="0"/>
          <w:position w:val="0"/>
          <w:sz w:val="32"/>
          <w:shd w:fill="auto" w:val="clear"/>
        </w:rPr>
        <w:t xml:space="preserve">Contents</w:t>
      </w:r>
      <w:r>
        <w:rPr>
          <w:rFonts w:ascii="Times New Roman" w:hAnsi="Times New Roman" w:cs="Times New Roman" w:eastAsia="Times New Roman"/>
          <w:color w:val="212120"/>
          <w:spacing w:val="0"/>
          <w:position w:val="0"/>
          <w:sz w:val="26"/>
          <w:shd w:fill="auto" w:val="clear"/>
        </w:rPr>
        <w:t xml:space="preserve"> </w:t>
      </w:r>
    </w:p>
    <w:p>
      <w:pPr>
        <w:tabs>
          <w:tab w:val="center" w:pos="767" w:leader="none"/>
          <w:tab w:val="center" w:pos="2030" w:leader="none"/>
          <w:tab w:val="center" w:pos="2707" w:leader="none"/>
          <w:tab w:val="center" w:pos="3384" w:leader="none"/>
          <w:tab w:val="center" w:pos="4061" w:leader="none"/>
          <w:tab w:val="center" w:pos="4738" w:leader="none"/>
          <w:tab w:val="center" w:pos="5414" w:leader="none"/>
          <w:tab w:val="center" w:pos="6091" w:leader="none"/>
          <w:tab w:val="center" w:pos="6768" w:leader="none"/>
          <w:tab w:val="center" w:pos="7445" w:leader="none"/>
          <w:tab w:val="center" w:pos="8122" w:leader="none"/>
          <w:tab w:val="center" w:pos="8941" w:leader="none"/>
        </w:tabs>
        <w:spacing w:before="0" w:after="127"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212120"/>
          <w:spacing w:val="0"/>
          <w:position w:val="0"/>
          <w:sz w:val="22"/>
          <w:u w:val="single"/>
          <w:shd w:fill="auto" w:val="clear"/>
        </w:rPr>
        <w:t xml:space="preserve">Contents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02</w:t>
      </w:r>
      <w:r>
        <w:rPr>
          <w:rFonts w:ascii="Times New Roman" w:hAnsi="Times New Roman" w:cs="Times New Roman" w:eastAsia="Times New Roman"/>
          <w:color w:val="auto"/>
          <w:spacing w:val="0"/>
          <w:position w:val="0"/>
          <w:sz w:val="22"/>
          <w:shd w:fill="auto" w:val="clear"/>
        </w:rPr>
        <w:t xml:space="preserve"> </w:t>
      </w:r>
    </w:p>
    <w:p>
      <w:pPr>
        <w:tabs>
          <w:tab w:val="center" w:pos="970" w:leader="none"/>
          <w:tab w:val="center" w:pos="2030" w:leader="none"/>
          <w:tab w:val="center" w:pos="2707" w:leader="none"/>
          <w:tab w:val="center" w:pos="3384" w:leader="none"/>
          <w:tab w:val="center" w:pos="4061" w:leader="none"/>
          <w:tab w:val="center" w:pos="4738" w:leader="none"/>
          <w:tab w:val="center" w:pos="5414" w:leader="none"/>
          <w:tab w:val="center" w:pos="6091" w:leader="none"/>
          <w:tab w:val="center" w:pos="6768" w:leader="none"/>
          <w:tab w:val="center" w:pos="7445" w:leader="none"/>
          <w:tab w:val="center" w:pos="8122" w:leader="none"/>
          <w:tab w:val="center" w:pos="8941" w:leader="none"/>
        </w:tabs>
        <w:spacing w:before="0" w:after="127" w:line="259"/>
        <w:ind w:right="0" w:left="0" w:firstLine="0"/>
        <w:jc w:val="center"/>
        <w:rPr>
          <w:rFonts w:ascii="Times New Roman" w:hAnsi="Times New Roman" w:cs="Times New Roman" w:eastAsia="Times New Roman"/>
          <w:color w:val="212120"/>
          <w:spacing w:val="0"/>
          <w:position w:val="0"/>
          <w:sz w:val="40"/>
          <w:shd w:fill="auto" w:val="clear"/>
        </w:rPr>
      </w:pPr>
      <w:r>
        <w:rPr>
          <w:rFonts w:ascii="Times New Roman" w:hAnsi="Times New Roman" w:cs="Times New Roman" w:eastAsia="Times New Roman"/>
          <w:color w:val="212120"/>
          <w:spacing w:val="0"/>
          <w:position w:val="0"/>
          <w:sz w:val="40"/>
          <w:shd w:fill="auto" w:val="clear"/>
        </w:rPr>
        <w:t xml:space="preserve">Contents</w:t>
      </w:r>
    </w:p>
    <w:p>
      <w:pPr>
        <w:tabs>
          <w:tab w:val="center" w:pos="970" w:leader="none"/>
          <w:tab w:val="center" w:pos="2030" w:leader="none"/>
          <w:tab w:val="center" w:pos="2707" w:leader="none"/>
          <w:tab w:val="center" w:pos="3384" w:leader="none"/>
          <w:tab w:val="center" w:pos="4061" w:leader="none"/>
          <w:tab w:val="center" w:pos="4738" w:leader="none"/>
          <w:tab w:val="center" w:pos="5414" w:leader="none"/>
          <w:tab w:val="center" w:pos="6091" w:leader="none"/>
          <w:tab w:val="center" w:pos="6768" w:leader="none"/>
          <w:tab w:val="center" w:pos="7445" w:leader="none"/>
          <w:tab w:val="center" w:pos="8122" w:leader="none"/>
          <w:tab w:val="center" w:pos="8941" w:leader="none"/>
        </w:tabs>
        <w:spacing w:before="0" w:after="127" w:line="259"/>
        <w:ind w:right="0" w:left="0" w:firstLine="0"/>
        <w:jc w:val="center"/>
        <w:rPr>
          <w:rFonts w:ascii="Times New Roman" w:hAnsi="Times New Roman" w:cs="Times New Roman" w:eastAsia="Times New Roman"/>
          <w:color w:val="212120"/>
          <w:spacing w:val="0"/>
          <w:position w:val="0"/>
          <w:sz w:val="22"/>
          <w:shd w:fill="auto" w:val="clear"/>
        </w:rPr>
      </w:pPr>
    </w:p>
    <w:p>
      <w:pPr>
        <w:tabs>
          <w:tab w:val="center" w:pos="970" w:leader="none"/>
          <w:tab w:val="center" w:pos="2030" w:leader="none"/>
          <w:tab w:val="center" w:pos="2707" w:leader="none"/>
          <w:tab w:val="center" w:pos="3384" w:leader="none"/>
          <w:tab w:val="center" w:pos="4061" w:leader="none"/>
          <w:tab w:val="center" w:pos="4738" w:leader="none"/>
          <w:tab w:val="center" w:pos="5414" w:leader="none"/>
          <w:tab w:val="center" w:pos="6091" w:leader="none"/>
          <w:tab w:val="center" w:pos="6768" w:leader="none"/>
          <w:tab w:val="center" w:pos="7445" w:leader="none"/>
          <w:tab w:val="center" w:pos="8122" w:leader="none"/>
          <w:tab w:val="center" w:pos="8941" w:leader="none"/>
        </w:tabs>
        <w:spacing w:before="0" w:after="127" w:line="259"/>
        <w:ind w:right="0" w:left="0" w:firstLine="0"/>
        <w:jc w:val="left"/>
        <w:rPr>
          <w:rFonts w:ascii="Times New Roman" w:hAnsi="Times New Roman" w:cs="Times New Roman" w:eastAsia="Times New Roman"/>
          <w:color w:val="212120"/>
          <w:spacing w:val="0"/>
          <w:position w:val="0"/>
          <w:sz w:val="22"/>
          <w:u w:val="single"/>
          <w:shd w:fill="auto" w:val="clear"/>
        </w:rPr>
      </w:pPr>
      <w:r>
        <w:rPr>
          <w:rFonts w:ascii="Times New Roman" w:hAnsi="Times New Roman" w:cs="Times New Roman" w:eastAsia="Times New Roman"/>
          <w:color w:val="212120"/>
          <w:spacing w:val="0"/>
          <w:position w:val="0"/>
          <w:sz w:val="22"/>
          <w:u w:val="single"/>
          <w:shd w:fill="auto" w:val="clear"/>
        </w:rPr>
        <w:t xml:space="preserve">Contents                                                                                                                                                              02</w:t>
      </w:r>
    </w:p>
    <w:p>
      <w:pPr>
        <w:tabs>
          <w:tab w:val="center" w:pos="970" w:leader="none"/>
          <w:tab w:val="center" w:pos="2030" w:leader="none"/>
          <w:tab w:val="center" w:pos="2707" w:leader="none"/>
          <w:tab w:val="center" w:pos="3384" w:leader="none"/>
          <w:tab w:val="center" w:pos="4061" w:leader="none"/>
          <w:tab w:val="center" w:pos="4738" w:leader="none"/>
          <w:tab w:val="center" w:pos="5414" w:leader="none"/>
          <w:tab w:val="center" w:pos="6091" w:leader="none"/>
          <w:tab w:val="center" w:pos="6768" w:leader="none"/>
          <w:tab w:val="center" w:pos="7445" w:leader="none"/>
          <w:tab w:val="center" w:pos="8122" w:leader="none"/>
          <w:tab w:val="center" w:pos="8941" w:leader="none"/>
        </w:tabs>
        <w:spacing w:before="0" w:after="127"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212120"/>
          <w:spacing w:val="0"/>
          <w:position w:val="0"/>
          <w:sz w:val="22"/>
          <w:u w:val="single"/>
          <w:shd w:fill="auto" w:val="clear"/>
        </w:rPr>
        <w:t xml:space="preserve">Introduction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03</w:t>
      </w:r>
    </w:p>
    <w:p>
      <w:pPr>
        <w:tabs>
          <w:tab w:val="center" w:pos="1233" w:leader="none"/>
          <w:tab w:val="center" w:pos="2707" w:leader="none"/>
          <w:tab w:val="center" w:pos="3384" w:leader="none"/>
          <w:tab w:val="center" w:pos="4061" w:leader="none"/>
          <w:tab w:val="center" w:pos="4738" w:leader="none"/>
          <w:tab w:val="center" w:pos="5414" w:leader="none"/>
          <w:tab w:val="center" w:pos="6091" w:leader="none"/>
          <w:tab w:val="center" w:pos="6768" w:leader="none"/>
          <w:tab w:val="center" w:pos="7445" w:leader="none"/>
          <w:tab w:val="center" w:pos="8122" w:leader="none"/>
          <w:tab w:val="center" w:pos="8941" w:leader="none"/>
        </w:tabs>
        <w:spacing w:before="0" w:after="128"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2"/>
          <w:u w:val="single"/>
          <w:shd w:fill="auto" w:val="clear"/>
        </w:rPr>
        <w:t xml:space="preserve">Vision Statement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04</w:t>
      </w:r>
      <w:r>
        <w:rPr>
          <w:rFonts w:ascii="Times New Roman" w:hAnsi="Times New Roman" w:cs="Times New Roman" w:eastAsia="Times New Roman"/>
          <w:color w:val="auto"/>
          <w:spacing w:val="0"/>
          <w:position w:val="0"/>
          <w:sz w:val="22"/>
          <w:shd w:fill="auto" w:val="clear"/>
        </w:rPr>
        <w:t xml:space="preserve"> </w:t>
      </w:r>
    </w:p>
    <w:p>
      <w:pPr>
        <w:tabs>
          <w:tab w:val="center" w:pos="1313" w:leader="none"/>
          <w:tab w:val="center" w:pos="2707" w:leader="none"/>
          <w:tab w:val="center" w:pos="3384" w:leader="none"/>
          <w:tab w:val="center" w:pos="4061" w:leader="none"/>
          <w:tab w:val="center" w:pos="4738" w:leader="none"/>
          <w:tab w:val="center" w:pos="5414" w:leader="none"/>
          <w:tab w:val="center" w:pos="6091" w:leader="none"/>
          <w:tab w:val="center" w:pos="6768" w:leader="none"/>
          <w:tab w:val="center" w:pos="7445" w:leader="none"/>
          <w:tab w:val="center" w:pos="8122" w:leader="none"/>
          <w:tab w:val="center" w:pos="8941" w:leader="none"/>
        </w:tabs>
        <w:spacing w:before="0" w:after="127" w:line="259"/>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212120"/>
          <w:spacing w:val="0"/>
          <w:position w:val="0"/>
          <w:sz w:val="22"/>
          <w:u w:val="single"/>
          <w:shd w:fill="auto" w:val="clear"/>
        </w:rPr>
        <w:t xml:space="preserve">Mission Statement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                        04</w:t>
      </w:r>
      <w:r>
        <w:rPr>
          <w:rFonts w:ascii="Times New Roman" w:hAnsi="Times New Roman" w:cs="Times New Roman" w:eastAsia="Times New Roman"/>
          <w:color w:val="auto"/>
          <w:spacing w:val="0"/>
          <w:position w:val="0"/>
          <w:sz w:val="22"/>
          <w:shd w:fill="auto" w:val="clear"/>
        </w:rPr>
        <w:t xml:space="preserve"> </w:t>
      </w:r>
    </w:p>
    <w:p>
      <w:pPr>
        <w:tabs>
          <w:tab w:val="center" w:pos="1313" w:leader="none"/>
          <w:tab w:val="center" w:pos="2707" w:leader="none"/>
          <w:tab w:val="center" w:pos="3384" w:leader="none"/>
          <w:tab w:val="center" w:pos="4061" w:leader="none"/>
          <w:tab w:val="center" w:pos="4738" w:leader="none"/>
          <w:tab w:val="center" w:pos="5414" w:leader="none"/>
          <w:tab w:val="center" w:pos="6091" w:leader="none"/>
          <w:tab w:val="center" w:pos="6768" w:leader="none"/>
          <w:tab w:val="center" w:pos="7445" w:leader="none"/>
          <w:tab w:val="center" w:pos="8122" w:leader="none"/>
          <w:tab w:val="center" w:pos="8941" w:leader="none"/>
        </w:tabs>
        <w:spacing w:before="0" w:after="127" w:line="259"/>
        <w:ind w:right="0" w:left="0" w:firstLine="0"/>
        <w:jc w:val="left"/>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color w:val="auto"/>
          <w:spacing w:val="0"/>
          <w:position w:val="0"/>
          <w:sz w:val="22"/>
          <w:u w:val="single"/>
          <w:shd w:fill="auto" w:val="clear"/>
        </w:rPr>
        <w:t xml:space="preserve">OUR PHILOSOPHY                                                                                                                                          05</w:t>
      </w:r>
    </w:p>
    <w:p>
      <w:pPr>
        <w:tabs>
          <w:tab w:val="center" w:pos="1313" w:leader="none"/>
          <w:tab w:val="center" w:pos="2707" w:leader="none"/>
          <w:tab w:val="center" w:pos="3384" w:leader="none"/>
          <w:tab w:val="center" w:pos="4061" w:leader="none"/>
          <w:tab w:val="center" w:pos="4738" w:leader="none"/>
          <w:tab w:val="center" w:pos="5414" w:leader="none"/>
          <w:tab w:val="center" w:pos="6091" w:leader="none"/>
          <w:tab w:val="center" w:pos="6768" w:leader="none"/>
          <w:tab w:val="center" w:pos="7445" w:leader="none"/>
          <w:tab w:val="center" w:pos="8122" w:leader="none"/>
          <w:tab w:val="center" w:pos="8941" w:leader="none"/>
        </w:tabs>
        <w:spacing w:before="0" w:after="127" w:line="259"/>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ab/>
        <w:t xml:space="preserve">Surveillance System (CCTV, HD &amp; IP Camera Solutions)                                                                                              06                                                                                               </w:t>
      </w: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p>
    <w:p>
      <w:pPr>
        <w:spacing w:before="0" w:after="0" w:line="259"/>
        <w:ind w:right="5" w:left="10" w:hanging="10"/>
        <w:jc w:val="center"/>
        <w:rPr>
          <w:rFonts w:ascii="Times New Roman" w:hAnsi="Times New Roman" w:cs="Times New Roman" w:eastAsia="Times New Roman"/>
          <w:color w:val="365F91"/>
          <w:spacing w:val="0"/>
          <w:position w:val="0"/>
          <w:sz w:val="32"/>
          <w:shd w:fill="auto" w:val="clear"/>
        </w:rPr>
      </w:pPr>
      <w:r>
        <w:rPr>
          <w:rFonts w:ascii="Times New Roman" w:hAnsi="Times New Roman" w:cs="Times New Roman" w:eastAsia="Times New Roman"/>
          <w:color w:val="365F91"/>
          <w:spacing w:val="0"/>
          <w:position w:val="0"/>
          <w:sz w:val="32"/>
          <w:shd w:fill="auto" w:val="clear"/>
        </w:rPr>
        <w:t xml:space="preserve">INTRODUCTION </w:t>
      </w:r>
    </w:p>
    <w:p>
      <w:pPr>
        <w:spacing w:before="0" w:after="0" w:line="259"/>
        <w:ind w:right="5" w:left="10" w:hanging="10"/>
        <w:jc w:val="center"/>
        <w:rPr>
          <w:rFonts w:ascii="Calibri" w:hAnsi="Calibri" w:cs="Calibri" w:eastAsia="Calibri"/>
          <w:color w:val="auto"/>
          <w:spacing w:val="0"/>
          <w:position w:val="0"/>
          <w:sz w:val="22"/>
          <w:shd w:fill="auto" w:val="clear"/>
        </w:rPr>
      </w:pPr>
    </w:p>
    <w:p>
      <w:pPr>
        <w:spacing w:before="0" w:after="4" w:line="374"/>
        <w:ind w:right="0" w:left="-5" w:hanging="10"/>
        <w:jc w:val="both"/>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Network Security Agency (NSA) is a Hyderabad based organization focusing in CCTV, Networking and IT solutions. Our expertise includes complete range of HD &amp; IP equipment and solutions, Data Networking, Security and Design. </w:t>
      </w:r>
    </w:p>
    <w:p>
      <w:pPr>
        <w:tabs>
          <w:tab w:val="left" w:pos="2861" w:leader="none"/>
        </w:tabs>
        <w:spacing w:before="0" w:after="125" w:line="259"/>
        <w:ind w:right="0" w:left="0" w:firstLine="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 </w:t>
        <w:tab/>
      </w:r>
    </w:p>
    <w:p>
      <w:pPr>
        <w:spacing w:before="0" w:after="4" w:line="374"/>
        <w:ind w:right="0" w:left="-5" w:hanging="10"/>
        <w:jc w:val="both"/>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our staff is professional, technically strong and well experienced. With multinational companies supports it clients from project planning phase to deployment and service usage phase, eliminating outages and mitigating risks involved, resulting in better TCO and ultimate customer satisfaction. </w:t>
      </w:r>
    </w:p>
    <w:p>
      <w:pPr>
        <w:spacing w:before="0" w:after="127" w:line="259"/>
        <w:ind w:right="0" w:left="0" w:firstLine="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 </w:t>
      </w:r>
    </w:p>
    <w:p>
      <w:pPr>
        <w:spacing w:before="0" w:after="4" w:line="374"/>
        <w:ind w:right="0" w:left="-5" w:hanging="10"/>
        <w:jc w:val="both"/>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Information Technology has changed the way of conducting business practices. A good network can bring collaboration and resource efficiency to a business, increasing its chances to stand out-of-the-crowd in today’s robust and fastmoving market. NSA is your choice to have a well-designed, stout and proficient network with security, high-availability and redundancy. </w:t>
      </w:r>
    </w:p>
    <w:p>
      <w:pPr>
        <w:spacing w:before="0" w:after="122" w:line="259"/>
        <w:ind w:right="0" w:left="0" w:firstLine="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 </w:t>
      </w:r>
    </w:p>
    <w:p>
      <w:pPr>
        <w:spacing w:before="0" w:after="4" w:line="374"/>
        <w:ind w:right="0" w:left="-5" w:hanging="10"/>
        <w:jc w:val="both"/>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Network designing, deployment and implementation are the specializations of NSA. By using the ground-breaking features of modern and highly effective network devices your network will be smart, intelligent and healthy to keep your business in the first lane of market.  </w:t>
      </w:r>
    </w:p>
    <w:p>
      <w:pPr>
        <w:spacing w:before="0" w:after="0" w:line="367"/>
        <w:ind w:right="9656" w:left="0" w:firstLine="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   </w:t>
      </w:r>
    </w:p>
    <w:p>
      <w:pPr>
        <w:spacing w:before="0" w:after="4" w:line="374"/>
        <w:ind w:right="0" w:left="-5" w:hanging="10"/>
        <w:jc w:val="both"/>
        <w:rPr>
          <w:rFonts w:ascii="Times New Roman" w:hAnsi="Times New Roman" w:cs="Times New Roman" w:eastAsia="Times New Roman"/>
          <w:color w:val="212120"/>
          <w:spacing w:val="0"/>
          <w:position w:val="0"/>
          <w:sz w:val="28"/>
          <w:shd w:fill="auto" w:val="clear"/>
        </w:rPr>
      </w:pPr>
    </w:p>
    <w:p>
      <w:pPr>
        <w:spacing w:before="0" w:after="4" w:line="374"/>
        <w:ind w:right="0" w:left="-5" w:hanging="10"/>
        <w:jc w:val="both"/>
        <w:rPr>
          <w:rFonts w:ascii="Times New Roman" w:hAnsi="Times New Roman" w:cs="Times New Roman" w:eastAsia="Times New Roman"/>
          <w:color w:val="212120"/>
          <w:spacing w:val="0"/>
          <w:position w:val="0"/>
          <w:sz w:val="28"/>
          <w:shd w:fill="auto" w:val="clear"/>
        </w:rPr>
      </w:pPr>
    </w:p>
    <w:p>
      <w:pPr>
        <w:spacing w:before="0" w:after="4" w:line="374"/>
        <w:ind w:right="0" w:left="-5" w:hanging="10"/>
        <w:jc w:val="both"/>
        <w:rPr>
          <w:rFonts w:ascii="Times New Roman" w:hAnsi="Times New Roman" w:cs="Times New Roman" w:eastAsia="Times New Roman"/>
          <w:color w:val="212120"/>
          <w:spacing w:val="0"/>
          <w:position w:val="0"/>
          <w:sz w:val="28"/>
          <w:shd w:fill="auto" w:val="clear"/>
        </w:rPr>
      </w:pPr>
    </w:p>
    <w:p>
      <w:pPr>
        <w:spacing w:before="0" w:after="4" w:line="374"/>
        <w:ind w:right="0" w:left="-5" w:hanging="10"/>
        <w:jc w:val="both"/>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From requirement understanding, design &amp; implementation to final deployment and testing, your network will be in safe hands of highly skilled and efficiently managed team of professionals. NSA has a unique quality of blending the requirements and problems with innovative solutions and highest level of excellence, to make your network a success and milestone.</w:t>
        <w:tab/>
      </w:r>
      <w:r>
        <w:rPr>
          <w:rFonts w:ascii="Times New Roman" w:hAnsi="Times New Roman" w:cs="Times New Roman" w:eastAsia="Times New Roman"/>
          <w:color w:val="auto"/>
          <w:spacing w:val="0"/>
          <w:position w:val="0"/>
          <w:sz w:val="28"/>
          <w:shd w:fill="auto" w:val="clear"/>
        </w:rPr>
        <w:t xml:space="preserve"> </w:t>
      </w:r>
    </w:p>
    <w:p>
      <w:pPr>
        <w:spacing w:before="0" w:after="114"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212120"/>
          <w:spacing w:val="0"/>
          <w:position w:val="0"/>
          <w:sz w:val="19"/>
          <w:shd w:fill="auto" w:val="clear"/>
        </w:rPr>
        <w:t xml:space="preserve"> </w:t>
      </w:r>
    </w:p>
    <w:p>
      <w:pPr>
        <w:spacing w:before="0" w:after="211"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1"/>
          <w:shd w:fill="auto" w:val="clear"/>
        </w:rPr>
        <w:t xml:space="preserve"> </w:t>
      </w:r>
    </w:p>
    <w:p>
      <w:pPr>
        <w:spacing w:before="0" w:after="54" w:line="259"/>
        <w:ind w:right="8" w:left="10" w:hanging="10"/>
        <w:jc w:val="center"/>
        <w:rPr>
          <w:rFonts w:ascii="Times New Roman" w:hAnsi="Times New Roman" w:cs="Times New Roman" w:eastAsia="Times New Roman"/>
          <w:color w:val="365F91"/>
          <w:spacing w:val="0"/>
          <w:position w:val="0"/>
          <w:sz w:val="32"/>
          <w:shd w:fill="auto" w:val="clear"/>
        </w:rPr>
      </w:pPr>
    </w:p>
    <w:p>
      <w:pPr>
        <w:spacing w:before="0" w:after="54" w:line="259"/>
        <w:ind w:right="8" w:left="10" w:hanging="1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365F91"/>
          <w:spacing w:val="0"/>
          <w:position w:val="0"/>
          <w:sz w:val="32"/>
          <w:shd w:fill="auto" w:val="clear"/>
        </w:rPr>
        <w:t xml:space="preserve">VISION STATEMENT </w:t>
      </w:r>
    </w:p>
    <w:p>
      <w:pPr>
        <w:spacing w:before="0" w:after="177" w:line="259"/>
        <w:ind w:right="0" w:left="66"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1"/>
          <w:shd w:fill="auto" w:val="clear"/>
        </w:rPr>
        <w:t xml:space="preserve"> </w:t>
      </w:r>
    </w:p>
    <w:p>
      <w:pPr>
        <w:spacing w:before="0" w:after="72" w:line="259"/>
        <w:ind w:right="8" w:left="10" w:hanging="1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To Provide Solutions You Can Trust </w:t>
      </w:r>
    </w:p>
    <w:p>
      <w:pPr>
        <w:spacing w:before="0" w:after="105"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1"/>
          <w:shd w:fill="auto" w:val="clear"/>
        </w:rPr>
        <w:t xml:space="preserve">  </w:t>
      </w:r>
    </w:p>
    <w:p>
      <w:pPr>
        <w:spacing w:before="0" w:after="54" w:line="259"/>
        <w:ind w:right="3" w:left="10" w:hanging="1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365F91"/>
          <w:spacing w:val="0"/>
          <w:position w:val="0"/>
          <w:sz w:val="32"/>
          <w:shd w:fill="auto" w:val="clear"/>
        </w:rPr>
        <w:t xml:space="preserve">MISSION STATEMENT </w:t>
      </w:r>
    </w:p>
    <w:p>
      <w:pPr>
        <w:spacing w:before="0" w:after="177" w:line="259"/>
        <w:ind w:right="0" w:left="66"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1"/>
          <w:shd w:fill="auto" w:val="clear"/>
        </w:rPr>
        <w:t xml:space="preserve"> </w:t>
      </w:r>
    </w:p>
    <w:p>
      <w:pPr>
        <w:spacing w:before="0" w:after="118" w:line="367"/>
        <w:ind w:right="0" w:left="10" w:hanging="1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NSA is committed to provide its clients with high-level technological solutions to facilitate their business practices and operations. </w:t>
      </w:r>
    </w:p>
    <w:p>
      <w:pPr>
        <w:spacing w:before="0" w:after="118" w:line="367"/>
        <w:ind w:right="0" w:left="10" w:hanging="10"/>
        <w:jc w:val="center"/>
        <w:rPr>
          <w:rFonts w:ascii="Times New Roman" w:hAnsi="Times New Roman" w:cs="Times New Roman" w:eastAsia="Times New Roman"/>
          <w:color w:val="365F91"/>
          <w:spacing w:val="0"/>
          <w:position w:val="0"/>
          <w:sz w:val="32"/>
          <w:shd w:fill="auto" w:val="clear"/>
        </w:rPr>
      </w:pPr>
    </w:p>
    <w:p>
      <w:pPr>
        <w:spacing w:before="0" w:after="118" w:line="367"/>
        <w:ind w:right="0" w:left="10" w:hanging="10"/>
        <w:jc w:val="center"/>
        <w:rPr>
          <w:rFonts w:ascii="Times New Roman" w:hAnsi="Times New Roman" w:cs="Times New Roman" w:eastAsia="Times New Roman"/>
          <w:color w:val="365F91"/>
          <w:spacing w:val="0"/>
          <w:position w:val="0"/>
          <w:sz w:val="32"/>
          <w:shd w:fill="auto" w:val="clear"/>
        </w:rPr>
      </w:pPr>
    </w:p>
    <w:p>
      <w:pPr>
        <w:spacing w:before="0" w:after="118" w:line="367"/>
        <w:ind w:right="0" w:left="10" w:hanging="10"/>
        <w:jc w:val="center"/>
        <w:rPr>
          <w:rFonts w:ascii="Times New Roman" w:hAnsi="Times New Roman" w:cs="Times New Roman" w:eastAsia="Times New Roman"/>
          <w:color w:val="365F91"/>
          <w:spacing w:val="0"/>
          <w:position w:val="0"/>
          <w:sz w:val="32"/>
          <w:shd w:fill="auto" w:val="clear"/>
        </w:rPr>
      </w:pPr>
    </w:p>
    <w:p>
      <w:pPr>
        <w:spacing w:before="0" w:after="118" w:line="367"/>
        <w:ind w:right="0" w:left="10" w:hanging="10"/>
        <w:jc w:val="center"/>
        <w:rPr>
          <w:rFonts w:ascii="Times New Roman" w:hAnsi="Times New Roman" w:cs="Times New Roman" w:eastAsia="Times New Roman"/>
          <w:color w:val="365F91"/>
          <w:spacing w:val="0"/>
          <w:position w:val="0"/>
          <w:sz w:val="32"/>
          <w:shd w:fill="auto" w:val="clear"/>
        </w:rPr>
      </w:pPr>
      <w:r>
        <w:rPr>
          <w:rFonts w:ascii="Times New Roman" w:hAnsi="Times New Roman" w:cs="Times New Roman" w:eastAsia="Times New Roman"/>
          <w:color w:val="365F91"/>
          <w:spacing w:val="0"/>
          <w:position w:val="0"/>
          <w:sz w:val="32"/>
          <w:shd w:fill="auto" w:val="clear"/>
        </w:rPr>
        <w:t xml:space="preserve">                                                                              </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212120"/>
          <w:spacing w:val="0"/>
          <w:position w:val="0"/>
          <w:sz w:val="19"/>
          <w:shd w:fill="auto" w:val="clear"/>
        </w:rPr>
        <w:t xml:space="preserve"> </w:t>
        <w:tab/>
      </w:r>
      <w:r>
        <w:rPr>
          <w:rFonts w:ascii="Times New Roman" w:hAnsi="Times New Roman" w:cs="Times New Roman" w:eastAsia="Times New Roman"/>
          <w:color w:val="auto"/>
          <w:spacing w:val="0"/>
          <w:position w:val="0"/>
          <w:sz w:val="21"/>
          <w:shd w:fill="auto" w:val="clear"/>
        </w:rPr>
        <w:t xml:space="preserve"> </w:t>
      </w:r>
    </w:p>
    <w:p>
      <w:pPr>
        <w:keepNext w:val="true"/>
        <w:keepLines w:val="true"/>
        <w:spacing w:before="0" w:after="54" w:line="259"/>
        <w:ind w:right="1" w:left="10" w:hanging="10"/>
        <w:jc w:val="center"/>
        <w:rPr>
          <w:rFonts w:ascii="Times New Roman" w:hAnsi="Times New Roman" w:cs="Times New Roman" w:eastAsia="Times New Roman"/>
          <w:color w:val="365F91"/>
          <w:spacing w:val="0"/>
          <w:position w:val="0"/>
          <w:sz w:val="32"/>
          <w:shd w:fill="auto" w:val="clear"/>
        </w:rPr>
      </w:pPr>
      <w:r>
        <w:rPr>
          <w:rFonts w:ascii="Times New Roman" w:hAnsi="Times New Roman" w:cs="Times New Roman" w:eastAsia="Times New Roman"/>
          <w:color w:val="365F91"/>
          <w:spacing w:val="0"/>
          <w:position w:val="0"/>
          <w:sz w:val="32"/>
          <w:shd w:fill="auto" w:val="clear"/>
        </w:rPr>
        <w:t xml:space="preserve">OUR PHILOSOPHY </w:t>
      </w:r>
    </w:p>
    <w:p>
      <w:pPr>
        <w:spacing w:before="0" w:after="136" w:line="259"/>
        <w:ind w:right="0" w:left="66"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1"/>
          <w:shd w:fill="auto" w:val="clear"/>
        </w:rPr>
        <w:t xml:space="preserve"> </w:t>
      </w:r>
    </w:p>
    <w:p>
      <w:pPr>
        <w:spacing w:before="0" w:after="4" w:line="374"/>
        <w:ind w:right="0" w:left="-5" w:hanging="10"/>
        <w:jc w:val="both"/>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Network Security Agency embraces following core values in all of its business activities  </w:t>
      </w:r>
    </w:p>
    <w:p>
      <w:pPr>
        <w:numPr>
          <w:ilvl w:val="0"/>
          <w:numId w:val="32"/>
        </w:numPr>
        <w:spacing w:before="0" w:after="272" w:line="259"/>
        <w:ind w:right="0" w:left="1015" w:hanging="338"/>
        <w:jc w:val="left"/>
        <w:rPr>
          <w:rFonts w:ascii="Calibri" w:hAnsi="Calibri" w:cs="Calibri" w:eastAsia="Calibri"/>
          <w:color w:val="auto"/>
          <w:spacing w:val="0"/>
          <w:position w:val="0"/>
          <w:sz w:val="28"/>
          <w:shd w:fill="auto" w:val="clear"/>
        </w:rPr>
      </w:pPr>
      <w:r>
        <w:rPr>
          <w:rFonts w:ascii="Calibri" w:hAnsi="Calibri" w:cs="Calibri" w:eastAsia="Calibri"/>
          <w:i/>
          <w:color w:val="auto"/>
          <w:spacing w:val="0"/>
          <w:position w:val="0"/>
          <w:sz w:val="28"/>
          <w:shd w:fill="auto" w:val="clear"/>
        </w:rPr>
        <w:t xml:space="preserve">Discipline</w:t>
      </w:r>
      <w:r>
        <w:rPr>
          <w:rFonts w:ascii="Times New Roman" w:hAnsi="Times New Roman" w:cs="Times New Roman" w:eastAsia="Times New Roman"/>
          <w:color w:val="auto"/>
          <w:spacing w:val="0"/>
          <w:position w:val="0"/>
          <w:sz w:val="28"/>
          <w:shd w:fill="auto" w:val="clear"/>
        </w:rPr>
        <w:t xml:space="preserve"> </w:t>
      </w:r>
    </w:p>
    <w:p>
      <w:pPr>
        <w:spacing w:before="0" w:after="4" w:line="374"/>
        <w:ind w:right="0" w:left="1025" w:hanging="10"/>
        <w:jc w:val="both"/>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Discipline is most important part of NSA business practices. We go out of the way to serve our customers and build a lasting relationship with them but we strive to make sure we are maintaining a highly professional behavior throughout our operations. </w:t>
      </w:r>
    </w:p>
    <w:p>
      <w:pPr>
        <w:spacing w:before="0" w:after="206" w:line="259"/>
        <w:ind w:right="0" w:left="677" w:firstLine="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 </w:t>
      </w:r>
    </w:p>
    <w:p>
      <w:pPr>
        <w:numPr>
          <w:ilvl w:val="0"/>
          <w:numId w:val="35"/>
        </w:numPr>
        <w:spacing w:before="0" w:after="85" w:line="259"/>
        <w:ind w:right="0" w:left="1015" w:hanging="338"/>
        <w:jc w:val="left"/>
        <w:rPr>
          <w:rFonts w:ascii="Calibri" w:hAnsi="Calibri" w:cs="Calibri" w:eastAsia="Calibri"/>
          <w:color w:val="auto"/>
          <w:spacing w:val="0"/>
          <w:position w:val="0"/>
          <w:sz w:val="28"/>
          <w:shd w:fill="auto" w:val="clear"/>
        </w:rPr>
      </w:pPr>
      <w:r>
        <w:rPr>
          <w:rFonts w:ascii="Calibri" w:hAnsi="Calibri" w:cs="Calibri" w:eastAsia="Calibri"/>
          <w:i/>
          <w:color w:val="auto"/>
          <w:spacing w:val="0"/>
          <w:position w:val="0"/>
          <w:sz w:val="28"/>
          <w:shd w:fill="auto" w:val="clear"/>
        </w:rPr>
        <w:t xml:space="preserve">Customer</w:t>
      </w:r>
      <w:r>
        <w:rPr>
          <w:rFonts w:ascii="Times New Roman" w:hAnsi="Times New Roman" w:cs="Times New Roman" w:eastAsia="Times New Roman"/>
          <w:color w:val="auto"/>
          <w:spacing w:val="0"/>
          <w:position w:val="0"/>
          <w:sz w:val="28"/>
          <w:shd w:fill="auto" w:val="clear"/>
        </w:rPr>
        <w:t xml:space="preserve">-</w:t>
      </w:r>
      <w:r>
        <w:rPr>
          <w:rFonts w:ascii="Calibri" w:hAnsi="Calibri" w:cs="Calibri" w:eastAsia="Calibri"/>
          <w:i/>
          <w:color w:val="auto"/>
          <w:spacing w:val="0"/>
          <w:position w:val="0"/>
          <w:sz w:val="28"/>
          <w:shd w:fill="auto" w:val="clear"/>
        </w:rPr>
        <w:t xml:space="preserve">orientation</w:t>
      </w:r>
      <w:r>
        <w:rPr>
          <w:rFonts w:ascii="Times New Roman" w:hAnsi="Times New Roman" w:cs="Times New Roman" w:eastAsia="Times New Roman"/>
          <w:color w:val="auto"/>
          <w:spacing w:val="0"/>
          <w:position w:val="0"/>
          <w:sz w:val="28"/>
          <w:shd w:fill="auto" w:val="clear"/>
        </w:rPr>
        <w:t xml:space="preserve"> </w:t>
      </w:r>
    </w:p>
    <w:p>
      <w:pPr>
        <w:spacing w:before="0" w:after="46" w:line="367"/>
        <w:ind w:right="0" w:left="1025" w:hanging="1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NSA is a completely customer-oriented company. This serves as a guiding philosophy in all operations carried out by NSA. For Network Solutions Arabia, customer always comes first. We fully realize that we exist only because of our valuable clients and all our policies are made on this</w:t>
      </w:r>
      <w:r>
        <w:rPr>
          <w:rFonts w:ascii="Times New Roman" w:hAnsi="Times New Roman" w:cs="Times New Roman" w:eastAsia="Times New Roman"/>
          <w:color w:val="auto"/>
          <w:spacing w:val="0"/>
          <w:position w:val="0"/>
          <w:sz w:val="24"/>
          <w:shd w:fill="auto" w:val="clear"/>
        </w:rPr>
        <w:t xml:space="preserve"> idea.  </w:t>
      </w:r>
    </w:p>
    <w:p>
      <w:pPr>
        <w:spacing w:before="0" w:after="217"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212120"/>
          <w:spacing w:val="0"/>
          <w:position w:val="0"/>
          <w:sz w:val="9"/>
          <w:shd w:fill="auto" w:val="clear"/>
        </w:rPr>
        <w:t xml:space="preserve"> </w:t>
      </w:r>
    </w:p>
    <w:p>
      <w:pPr>
        <w:numPr>
          <w:ilvl w:val="0"/>
          <w:numId w:val="38"/>
        </w:numPr>
        <w:spacing w:before="0" w:after="88" w:line="259"/>
        <w:ind w:right="0" w:left="1015" w:hanging="338"/>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4"/>
          <w:shd w:fill="auto" w:val="clear"/>
        </w:rPr>
        <w:t xml:space="preserve">Business Ethics </w:t>
      </w:r>
    </w:p>
    <w:p>
      <w:pPr>
        <w:spacing w:before="0" w:after="2" w:line="366"/>
        <w:ind w:right="0" w:left="1025" w:hanging="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Business Ethics is an integral part of NSA practices. Network Solutions Arabia understands cultural, habitual and environmental differences and respects everyone’s opinion while maintaining an unbiased and neutral conduct.  </w:t>
      </w:r>
    </w:p>
    <w:p>
      <w:pPr>
        <w:spacing w:before="0" w:after="2" w:line="366"/>
        <w:ind w:right="0" w:left="1025" w:hanging="10"/>
        <w:jc w:val="both"/>
        <w:rPr>
          <w:rFonts w:ascii="Times New Roman" w:hAnsi="Times New Roman" w:cs="Times New Roman" w:eastAsia="Times New Roman"/>
          <w:color w:val="auto"/>
          <w:spacing w:val="0"/>
          <w:position w:val="0"/>
          <w:sz w:val="24"/>
          <w:shd w:fill="auto" w:val="clear"/>
        </w:rPr>
      </w:pPr>
    </w:p>
    <w:p>
      <w:pPr>
        <w:spacing w:before="0" w:after="2" w:line="366"/>
        <w:ind w:right="0" w:left="1025" w:hanging="10"/>
        <w:jc w:val="both"/>
        <w:rPr>
          <w:rFonts w:ascii="Times New Roman" w:hAnsi="Times New Roman" w:cs="Times New Roman" w:eastAsia="Times New Roman"/>
          <w:color w:val="auto"/>
          <w:spacing w:val="0"/>
          <w:position w:val="0"/>
          <w:sz w:val="24"/>
          <w:shd w:fill="auto" w:val="clear"/>
        </w:rPr>
      </w:pPr>
    </w:p>
    <w:p>
      <w:pPr>
        <w:spacing w:before="0" w:after="2" w:line="366"/>
        <w:ind w:right="0" w:left="1025" w:hanging="10"/>
        <w:jc w:val="both"/>
        <w:rPr>
          <w:rFonts w:ascii="Calibri" w:hAnsi="Calibri" w:cs="Calibri" w:eastAsia="Calibri"/>
          <w:color w:val="auto"/>
          <w:spacing w:val="0"/>
          <w:position w:val="0"/>
          <w:sz w:val="22"/>
          <w:shd w:fill="auto" w:val="clear"/>
        </w:rPr>
      </w:pPr>
    </w:p>
    <w:p>
      <w:pPr>
        <w:spacing w:before="0" w:after="2" w:line="366"/>
        <w:ind w:right="0" w:left="1025" w:hanging="10"/>
        <w:jc w:val="both"/>
        <w:rPr>
          <w:rFonts w:ascii="Calibri" w:hAnsi="Calibri" w:cs="Calibri" w:eastAsia="Calibri"/>
          <w:color w:val="auto"/>
          <w:spacing w:val="0"/>
          <w:position w:val="0"/>
          <w:sz w:val="22"/>
          <w:shd w:fill="auto" w:val="clear"/>
        </w:rPr>
      </w:pPr>
    </w:p>
    <w:p>
      <w:pPr>
        <w:spacing w:before="0" w:after="2" w:line="366"/>
        <w:ind w:right="0" w:left="1025" w:hanging="10"/>
        <w:jc w:val="both"/>
        <w:rPr>
          <w:rFonts w:ascii="Calibri" w:hAnsi="Calibri" w:cs="Calibri" w:eastAsia="Calibri"/>
          <w:color w:val="auto"/>
          <w:spacing w:val="0"/>
          <w:position w:val="0"/>
          <w:sz w:val="22"/>
          <w:shd w:fill="auto" w:val="clear"/>
        </w:rPr>
      </w:pPr>
    </w:p>
    <w:p>
      <w:pPr>
        <w:spacing w:before="0" w:after="0" w:line="259"/>
        <w:ind w:right="0" w:left="677"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212120"/>
          <w:spacing w:val="0"/>
          <w:position w:val="0"/>
          <w:sz w:val="7"/>
          <w:shd w:fill="auto" w:val="clear"/>
        </w:rPr>
        <w:t xml:space="preserve"> </w:t>
      </w:r>
    </w:p>
    <w:p>
      <w:pPr>
        <w:numPr>
          <w:ilvl w:val="0"/>
          <w:numId w:val="41"/>
        </w:numPr>
        <w:spacing w:before="0" w:after="85" w:line="259"/>
        <w:ind w:right="0" w:left="1015" w:hanging="338"/>
        <w:jc w:val="left"/>
        <w:rPr>
          <w:rFonts w:ascii="Calibri" w:hAnsi="Calibri" w:cs="Calibri" w:eastAsia="Calibri"/>
          <w:color w:val="auto"/>
          <w:spacing w:val="0"/>
          <w:position w:val="0"/>
          <w:sz w:val="28"/>
          <w:shd w:fill="auto" w:val="clear"/>
        </w:rPr>
      </w:pPr>
      <w:r>
        <w:rPr>
          <w:rFonts w:ascii="Calibri" w:hAnsi="Calibri" w:cs="Calibri" w:eastAsia="Calibri"/>
          <w:i/>
          <w:color w:val="auto"/>
          <w:spacing w:val="0"/>
          <w:position w:val="0"/>
          <w:sz w:val="28"/>
          <w:shd w:fill="auto" w:val="clear"/>
        </w:rPr>
        <w:t xml:space="preserve">Pre-stage testing </w:t>
      </w:r>
    </w:p>
    <w:p>
      <w:pPr>
        <w:spacing w:before="0" w:after="224" w:line="366"/>
        <w:ind w:right="0" w:left="1025" w:hanging="10"/>
        <w:jc w:val="both"/>
        <w:rPr>
          <w:rFonts w:ascii="Calibri" w:hAnsi="Calibri" w:cs="Calibri" w:eastAsia="Calibr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To ensure that our solutions and implementations are in-line with customer requirements, all of the operations are simulated and rigorously tested in our in-house, equipment rich facility before carrying on-site implementation. This ensures maximum customer satisfaction and time saving, yet maintaining highest standard of Services.  </w:t>
      </w:r>
    </w:p>
    <w:p>
      <w:pPr>
        <w:spacing w:before="0" w:after="0" w:line="259"/>
        <w:ind w:right="0" w:left="0" w:firstLine="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numPr>
          <w:ilvl w:val="0"/>
          <w:numId w:val="44"/>
        </w:numPr>
        <w:spacing w:before="0" w:after="1" w:line="259"/>
        <w:ind w:right="0" w:left="1015" w:hanging="338"/>
        <w:jc w:val="left"/>
        <w:rPr>
          <w:rFonts w:ascii="Calibri" w:hAnsi="Calibri" w:cs="Calibri" w:eastAsia="Calibri"/>
          <w:color w:val="auto"/>
          <w:spacing w:val="0"/>
          <w:position w:val="0"/>
          <w:sz w:val="28"/>
          <w:shd w:fill="auto" w:val="clear"/>
        </w:rPr>
      </w:pPr>
      <w:r>
        <w:rPr>
          <w:rFonts w:ascii="Calibri" w:hAnsi="Calibri" w:cs="Calibri" w:eastAsia="Calibri"/>
          <w:i/>
          <w:color w:val="auto"/>
          <w:spacing w:val="0"/>
          <w:position w:val="0"/>
          <w:sz w:val="28"/>
          <w:shd w:fill="auto" w:val="clear"/>
        </w:rPr>
        <w:t xml:space="preserve">High-level support </w:t>
      </w:r>
    </w:p>
    <w:p>
      <w:pPr>
        <w:spacing w:before="0" w:after="0" w:line="259"/>
        <w:ind w:right="0" w:left="1015" w:firstLine="0"/>
        <w:jc w:val="left"/>
        <w:rPr>
          <w:rFonts w:ascii="Calibri" w:hAnsi="Calibri" w:cs="Calibri" w:eastAsia="Calibri"/>
          <w:color w:val="auto"/>
          <w:spacing w:val="0"/>
          <w:position w:val="0"/>
          <w:sz w:val="28"/>
          <w:shd w:fill="auto" w:val="clear"/>
        </w:rPr>
      </w:pPr>
      <w:r>
        <w:rPr>
          <w:rFonts w:ascii="Calibri" w:hAnsi="Calibri" w:cs="Calibri" w:eastAsia="Calibri"/>
          <w:i/>
          <w:color w:val="auto"/>
          <w:spacing w:val="0"/>
          <w:position w:val="0"/>
          <w:sz w:val="28"/>
          <w:shd w:fill="auto" w:val="clear"/>
        </w:rPr>
        <w:t xml:space="preserve"> </w:t>
      </w:r>
    </w:p>
    <w:p>
      <w:pPr>
        <w:spacing w:before="0" w:after="169" w:line="360"/>
        <w:ind w:right="0" w:left="1025" w:hanging="1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 xml:space="preserve">The most distinguished quality of Network Solutions Arabia is its support and customer care services during and after sales. We stand with our clients during and after the operations/ implementations. Whether it is a minor problem, an ambiguity, confusion or some major outage, you will find NSA standing with you from beginning to end. We are always there right beside our customers and have been successful in exceeding their expectations</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1"/>
          <w:shd w:fill="auto" w:val="clear"/>
        </w:rPr>
        <w:t xml:space="preserve"> </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212120"/>
          <w:spacing w:val="0"/>
          <w:position w:val="0"/>
          <w:sz w:val="21"/>
          <w:shd w:fill="auto" w:val="clear"/>
        </w:rPr>
        <w:t xml:space="preserve"> </w:t>
        <w:tab/>
        <w:t xml:space="preserve"> </w:t>
      </w:r>
    </w:p>
    <w:p>
      <w:pPr>
        <w:spacing w:before="0" w:after="54" w:line="259"/>
        <w:ind w:right="7" w:left="10" w:hanging="10"/>
        <w:jc w:val="center"/>
        <w:rPr>
          <w:rFonts w:ascii="Times New Roman" w:hAnsi="Times New Roman" w:cs="Times New Roman" w:eastAsia="Times New Roman"/>
          <w:color w:val="365F91"/>
          <w:spacing w:val="0"/>
          <w:position w:val="0"/>
          <w:sz w:val="32"/>
          <w:shd w:fill="auto" w:val="clear"/>
        </w:rPr>
      </w:pPr>
    </w:p>
    <w:p>
      <w:pPr>
        <w:spacing w:before="0" w:after="54" w:line="259"/>
        <w:ind w:right="7" w:left="10" w:hanging="10"/>
        <w:jc w:val="center"/>
        <w:rPr>
          <w:rFonts w:ascii="Times New Roman" w:hAnsi="Times New Roman" w:cs="Times New Roman" w:eastAsia="Times New Roman"/>
          <w:color w:val="365F91"/>
          <w:spacing w:val="0"/>
          <w:position w:val="0"/>
          <w:sz w:val="32"/>
          <w:shd w:fill="auto" w:val="clear"/>
        </w:rPr>
      </w:pPr>
    </w:p>
    <w:p>
      <w:pPr>
        <w:spacing w:before="0" w:after="54" w:line="259"/>
        <w:ind w:right="7" w:left="10" w:hanging="10"/>
        <w:jc w:val="center"/>
        <w:rPr>
          <w:rFonts w:ascii="Calibri" w:hAnsi="Calibri" w:cs="Calibri" w:eastAsia="Calibri"/>
          <w:color w:val="365F91"/>
          <w:spacing w:val="0"/>
          <w:position w:val="0"/>
          <w:sz w:val="32"/>
          <w:shd w:fill="auto" w:val="clear"/>
        </w:rPr>
      </w:pPr>
    </w:p>
    <w:p>
      <w:pPr>
        <w:spacing w:before="0" w:after="54" w:line="259"/>
        <w:ind w:right="7" w:left="10" w:hanging="10"/>
        <w:jc w:val="center"/>
        <w:rPr>
          <w:rFonts w:ascii="Times New Roman" w:hAnsi="Times New Roman" w:cs="Times New Roman" w:eastAsia="Times New Roman"/>
          <w:color w:val="000000"/>
          <w:spacing w:val="0"/>
          <w:position w:val="0"/>
          <w:sz w:val="40"/>
          <w:shd w:fill="auto" w:val="clear"/>
        </w:rPr>
      </w:pPr>
    </w:p>
    <w:p>
      <w:pPr>
        <w:spacing w:before="0" w:after="54" w:line="259"/>
        <w:ind w:right="7" w:left="10" w:hanging="10"/>
        <w:jc w:val="center"/>
        <w:rPr>
          <w:rFonts w:ascii="Times New Roman" w:hAnsi="Times New Roman" w:cs="Times New Roman" w:eastAsia="Times New Roman"/>
          <w:color w:val="000000"/>
          <w:spacing w:val="0"/>
          <w:position w:val="0"/>
          <w:sz w:val="40"/>
          <w:shd w:fill="auto" w:val="clear"/>
        </w:rPr>
      </w:pPr>
    </w:p>
    <w:p>
      <w:pPr>
        <w:spacing w:before="0" w:after="54" w:line="259"/>
        <w:ind w:right="7" w:left="10" w:hanging="10"/>
        <w:jc w:val="center"/>
        <w:rPr>
          <w:rFonts w:ascii="Times New Roman" w:hAnsi="Times New Roman" w:cs="Times New Roman" w:eastAsia="Times New Roman"/>
          <w:color w:val="000000"/>
          <w:spacing w:val="0"/>
          <w:position w:val="0"/>
          <w:sz w:val="40"/>
          <w:shd w:fill="auto" w:val="clear"/>
        </w:rPr>
      </w:pPr>
    </w:p>
    <w:p>
      <w:pPr>
        <w:spacing w:before="0" w:after="54" w:line="259"/>
        <w:ind w:right="7" w:left="10" w:hanging="10"/>
        <w:jc w:val="center"/>
        <w:rPr>
          <w:rFonts w:ascii="Times New Roman" w:hAnsi="Times New Roman" w:cs="Times New Roman" w:eastAsia="Times New Roman"/>
          <w:color w:val="000000"/>
          <w:spacing w:val="0"/>
          <w:position w:val="0"/>
          <w:sz w:val="40"/>
          <w:shd w:fill="auto" w:val="clear"/>
        </w:rPr>
      </w:pPr>
      <w:r>
        <w:object w:dxaOrig="3231" w:dyaOrig="3231">
          <v:rect xmlns:o="urn:schemas-microsoft-com:office:office" xmlns:v="urn:schemas-microsoft-com:vml" id="rectole0000000001" style="width:161.550000pt;height:161.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54" w:line="259"/>
        <w:ind w:right="7" w:left="10" w:hanging="10"/>
        <w:jc w:val="center"/>
        <w:rPr>
          <w:rFonts w:ascii="Times New Roman" w:hAnsi="Times New Roman" w:cs="Times New Roman" w:eastAsia="Times New Roman"/>
          <w:color w:val="365F91"/>
          <w:spacing w:val="0"/>
          <w:position w:val="0"/>
          <w:sz w:val="32"/>
          <w:shd w:fill="auto" w:val="clear"/>
        </w:rPr>
      </w:pPr>
      <w:r>
        <w:rPr>
          <w:rFonts w:ascii="Times New Roman" w:hAnsi="Times New Roman" w:cs="Times New Roman" w:eastAsia="Times New Roman"/>
          <w:color w:val="365F91"/>
          <w:spacing w:val="0"/>
          <w:position w:val="0"/>
          <w:sz w:val="32"/>
          <w:shd w:fill="auto" w:val="clear"/>
        </w:rPr>
        <w:t xml:space="preserve">Surveillance System (CCTV, HD &amp; IP Camera Solutions)</w:t>
      </w:r>
    </w:p>
    <w:p>
      <w:pPr>
        <w:spacing w:before="0" w:after="54" w:line="259"/>
        <w:ind w:right="7" w:left="10" w:hanging="10"/>
        <w:jc w:val="center"/>
        <w:rPr>
          <w:rFonts w:ascii="Times New Roman" w:hAnsi="Times New Roman" w:cs="Times New Roman" w:eastAsia="Times New Roman"/>
          <w:color w:val="000000"/>
          <w:spacing w:val="0"/>
          <w:position w:val="0"/>
          <w:sz w:val="40"/>
          <w:shd w:fill="auto" w:val="clear"/>
        </w:rPr>
      </w:pPr>
    </w:p>
    <w:p>
      <w:pPr>
        <w:spacing w:before="0" w:after="54" w:line="360"/>
        <w:ind w:right="7" w:left="10" w:hanging="1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Closed-circuit television (CCTV), also known as video surveillance, is the use of video cameras to transmit a signal to a specific place, on a limited set of monitors. It differs from broadcast television in that the signal is not openly transmitted, though it may employ point to point (P2P), point to multipoint (P2MP), or mesh wired or wireless links. Though almost all video cameras fit this definition, the term is most often applied to those used for surveillance in areas that may need monitoring such as banks, stores, and other areas where security is needed. Though Videotelephony is seldom called "CCTV" one exception is the use of video in distance education, where it is an important tool.</w:t>
      </w:r>
    </w:p>
    <w:p>
      <w:pPr>
        <w:spacing w:before="0" w:after="54" w:line="259"/>
        <w:ind w:right="7" w:left="10" w:hanging="10"/>
        <w:jc w:val="both"/>
        <w:rPr>
          <w:rFonts w:ascii="Times New Roman" w:hAnsi="Times New Roman" w:cs="Times New Roman" w:eastAsia="Times New Roman"/>
          <w:color w:val="auto"/>
          <w:spacing w:val="0"/>
          <w:position w:val="0"/>
          <w:sz w:val="28"/>
          <w:shd w:fill="auto" w:val="clear"/>
        </w:rPr>
      </w:pPr>
    </w:p>
    <w:p>
      <w:pPr>
        <w:spacing w:before="0" w:after="54" w:line="259"/>
        <w:ind w:right="7" w:left="10" w:hanging="10"/>
        <w:jc w:val="both"/>
        <w:rPr>
          <w:rFonts w:ascii="Times New Roman" w:hAnsi="Times New Roman" w:cs="Times New Roman" w:eastAsia="Times New Roman"/>
          <w:color w:val="365F91"/>
          <w:spacing w:val="0"/>
          <w:position w:val="0"/>
          <w:sz w:val="32"/>
          <w:shd w:fill="auto" w:val="clear"/>
        </w:rPr>
      </w:pPr>
    </w:p>
    <w:p>
      <w:pPr>
        <w:spacing w:before="0" w:after="54" w:line="259"/>
        <w:ind w:right="7" w:left="10" w:hanging="10"/>
        <w:jc w:val="both"/>
        <w:rPr>
          <w:rFonts w:ascii="Times New Roman" w:hAnsi="Times New Roman" w:cs="Times New Roman" w:eastAsia="Times New Roman"/>
          <w:color w:val="365F91"/>
          <w:spacing w:val="0"/>
          <w:position w:val="0"/>
          <w:sz w:val="32"/>
          <w:shd w:fill="auto" w:val="clear"/>
        </w:rPr>
      </w:pPr>
    </w:p>
    <w:p>
      <w:pPr>
        <w:spacing w:before="0" w:after="54" w:line="259"/>
        <w:ind w:right="7" w:left="10" w:hanging="10"/>
        <w:jc w:val="both"/>
        <w:rPr>
          <w:rFonts w:ascii="Times New Roman" w:hAnsi="Times New Roman" w:cs="Times New Roman" w:eastAsia="Times New Roman"/>
          <w:color w:val="365F91"/>
          <w:spacing w:val="0"/>
          <w:position w:val="0"/>
          <w:sz w:val="32"/>
          <w:shd w:fill="auto" w:val="clear"/>
        </w:rPr>
      </w:pPr>
    </w:p>
    <w:p>
      <w:pPr>
        <w:spacing w:before="0" w:after="54" w:line="259"/>
        <w:ind w:right="7" w:left="10" w:hanging="10"/>
        <w:jc w:val="both"/>
        <w:rPr>
          <w:rFonts w:ascii="Times New Roman" w:hAnsi="Times New Roman" w:cs="Times New Roman" w:eastAsia="Times New Roman"/>
          <w:color w:val="365F91"/>
          <w:spacing w:val="0"/>
          <w:position w:val="0"/>
          <w:sz w:val="32"/>
          <w:shd w:fill="auto" w:val="clear"/>
        </w:rPr>
      </w:pPr>
    </w:p>
    <w:p>
      <w:pPr>
        <w:spacing w:before="0" w:after="54" w:line="259"/>
        <w:ind w:right="7" w:left="10" w:hanging="10"/>
        <w:jc w:val="center"/>
        <w:rPr>
          <w:rFonts w:ascii="Times New Roman" w:hAnsi="Times New Roman" w:cs="Times New Roman" w:eastAsia="Times New Roman"/>
          <w:color w:val="365F91"/>
          <w:spacing w:val="0"/>
          <w:position w:val="0"/>
          <w:sz w:val="32"/>
          <w:shd w:fill="auto" w:val="clear"/>
        </w:rPr>
      </w:pPr>
    </w:p>
    <w:p>
      <w:pPr>
        <w:spacing w:before="0" w:after="54" w:line="259"/>
        <w:ind w:right="7" w:left="10" w:hanging="10"/>
        <w:jc w:val="center"/>
        <w:rPr>
          <w:rFonts w:ascii="Times New Roman" w:hAnsi="Times New Roman" w:cs="Times New Roman" w:eastAsia="Times New Roman"/>
          <w:color w:val="365F91"/>
          <w:spacing w:val="0"/>
          <w:position w:val="0"/>
          <w:sz w:val="32"/>
          <w:shd w:fill="auto" w:val="clear"/>
        </w:rPr>
      </w:pPr>
    </w:p>
    <w:p>
      <w:pPr>
        <w:spacing w:before="0" w:after="54" w:line="259"/>
        <w:ind w:right="7" w:left="10" w:hanging="10"/>
        <w:jc w:val="center"/>
        <w:rPr>
          <w:rFonts w:ascii="Times New Roman" w:hAnsi="Times New Roman" w:cs="Times New Roman" w:eastAsia="Times New Roman"/>
          <w:color w:val="365F91"/>
          <w:spacing w:val="0"/>
          <w:position w:val="0"/>
          <w:sz w:val="32"/>
          <w:shd w:fill="auto" w:val="clear"/>
        </w:rPr>
      </w:pPr>
    </w:p>
    <w:p>
      <w:pPr>
        <w:spacing w:before="0" w:after="54" w:line="259"/>
        <w:ind w:right="7" w:left="10" w:hanging="10"/>
        <w:jc w:val="center"/>
        <w:rPr>
          <w:rFonts w:ascii="Times New Roman" w:hAnsi="Times New Roman" w:cs="Times New Roman" w:eastAsia="Times New Roman"/>
          <w:color w:val="365F91"/>
          <w:spacing w:val="0"/>
          <w:position w:val="0"/>
          <w:sz w:val="32"/>
          <w:shd w:fill="auto" w:val="clear"/>
        </w:rPr>
      </w:pPr>
    </w:p>
    <w:p>
      <w:pPr>
        <w:spacing w:before="0" w:after="54" w:line="259"/>
        <w:ind w:right="7" w:left="10" w:hanging="10"/>
        <w:jc w:val="center"/>
        <w:rPr>
          <w:rFonts w:ascii="Times New Roman" w:hAnsi="Times New Roman" w:cs="Times New Roman" w:eastAsia="Times New Roman"/>
          <w:color w:val="365F91"/>
          <w:spacing w:val="0"/>
          <w:position w:val="0"/>
          <w:sz w:val="32"/>
          <w:shd w:fill="auto" w:val="clear"/>
        </w:rPr>
      </w:pPr>
    </w:p>
    <w:p>
      <w:pPr>
        <w:spacing w:before="0" w:after="54" w:line="259"/>
        <w:ind w:right="7" w:left="10" w:hanging="10"/>
        <w:jc w:val="center"/>
        <w:rPr>
          <w:rFonts w:ascii="Times New Roman" w:hAnsi="Times New Roman" w:cs="Times New Roman" w:eastAsia="Times New Roman"/>
          <w:color w:val="365F91"/>
          <w:spacing w:val="0"/>
          <w:position w:val="0"/>
          <w:sz w:val="32"/>
          <w:shd w:fill="auto" w:val="clear"/>
        </w:rPr>
      </w:pPr>
    </w:p>
    <w:p>
      <w:pPr>
        <w:spacing w:before="0" w:after="127" w:line="259"/>
        <w:ind w:right="0" w:left="0" w:firstLine="0"/>
        <w:jc w:val="left"/>
        <w:rPr>
          <w:rFonts w:ascii="Calibri" w:hAnsi="Calibri" w:cs="Calibri" w:eastAsia="Calibri"/>
          <w:color w:val="auto"/>
          <w:spacing w:val="0"/>
          <w:position w:val="0"/>
          <w:sz w:val="22"/>
          <w:shd w:fill="auto" w:val="clear"/>
        </w:rPr>
      </w:pPr>
    </w:p>
    <w:p>
      <w:pPr>
        <w:spacing w:before="0" w:after="106" w:line="259"/>
        <w:ind w:right="0" w:left="-5" w:hanging="10"/>
        <w:jc w:val="left"/>
        <w:rPr>
          <w:rFonts w:ascii="Calibri" w:hAnsi="Calibri" w:cs="Calibri" w:eastAsia="Calibri"/>
          <w:i/>
          <w:color w:val="auto"/>
          <w:spacing w:val="0"/>
          <w:position w:val="0"/>
          <w:sz w:val="32"/>
          <w:shd w:fill="auto" w:val="clear"/>
        </w:rPr>
      </w:pPr>
    </w:p>
    <w:p>
      <w:pPr>
        <w:spacing w:before="0" w:after="106" w:line="259"/>
        <w:ind w:right="0" w:left="-5" w:hanging="10"/>
        <w:jc w:val="center"/>
        <w:rPr>
          <w:rFonts w:ascii="Times New Roman" w:hAnsi="Times New Roman" w:cs="Times New Roman" w:eastAsia="Times New Roman"/>
          <w:color w:val="365F91"/>
          <w:spacing w:val="0"/>
          <w:position w:val="0"/>
          <w:sz w:val="32"/>
          <w:shd w:fill="auto" w:val="clear"/>
        </w:rPr>
      </w:pPr>
      <w:r>
        <w:rPr>
          <w:rFonts w:ascii="Times New Roman" w:hAnsi="Times New Roman" w:cs="Times New Roman" w:eastAsia="Times New Roman"/>
          <w:color w:val="365F91"/>
          <w:spacing w:val="0"/>
          <w:position w:val="0"/>
          <w:sz w:val="32"/>
          <w:shd w:fill="auto" w:val="clear"/>
        </w:rPr>
        <w:t xml:space="preserve">Structured cabling Routing &amp; Switching:</w:t>
      </w:r>
    </w:p>
    <w:p>
      <w:pPr>
        <w:spacing w:before="0" w:after="0" w:line="369"/>
        <w:ind w:right="1172" w:left="-5" w:hanging="10"/>
        <w:jc w:val="left"/>
        <w:rPr>
          <w:rFonts w:ascii="Calibri" w:hAnsi="Calibri" w:cs="Calibri" w:eastAsia="Calibri"/>
          <w:color w:val="auto"/>
          <w:spacing w:val="0"/>
          <w:position w:val="0"/>
          <w:sz w:val="28"/>
          <w:shd w:fill="auto" w:val="clear"/>
        </w:rPr>
      </w:pPr>
      <w:r>
        <w:object w:dxaOrig="3410" w:dyaOrig="2267">
          <v:rect xmlns:o="urn:schemas-microsoft-com:office:office" xmlns:v="urn:schemas-microsoft-com:vml" id="rectole0000000002" style="width:170.500000pt;height:113.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color w:val="212120"/>
          <w:spacing w:val="0"/>
          <w:position w:val="0"/>
          <w:sz w:val="28"/>
          <w:shd w:fill="auto" w:val="clear"/>
        </w:rPr>
        <w:t xml:space="preserve">Routing and Switching serve as core services for any network. An efficient and fault tolerant switching </w:t>
        <w:tab/>
        <w:t xml:space="preserve">mechanism </w:t>
        <w:tab/>
        <w:t xml:space="preserve">guarantees </w:t>
        <w:tab/>
        <w:t xml:space="preserve">maximum utilization of your in-house resources and will keep your devices connected. However, internet and communication to the outside world has also </w:t>
      </w:r>
    </w:p>
    <w:p>
      <w:pPr>
        <w:spacing w:before="0" w:after="4" w:line="374"/>
        <w:ind w:right="0" w:left="-5" w:hanging="10"/>
        <w:jc w:val="both"/>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become an integral part of any organization’s network regardless of the size and nature of the business. A redundant routing mechanism with least resource utilization and swift packet processing is an ideal design for any company’s survival.  </w:t>
      </w:r>
    </w:p>
    <w:p>
      <w:pPr>
        <w:spacing w:before="0" w:after="122" w:line="259"/>
        <w:ind w:right="0" w:left="0" w:firstLine="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 </w:t>
      </w:r>
    </w:p>
    <w:p>
      <w:pPr>
        <w:spacing w:before="0" w:after="4" w:line="374"/>
        <w:ind w:right="0" w:left="-5" w:hanging="10"/>
        <w:jc w:val="both"/>
        <w:rPr>
          <w:rFonts w:ascii="Times New Roman" w:hAnsi="Times New Roman" w:cs="Times New Roman" w:eastAsia="Times New Roman"/>
          <w:color w:val="212120"/>
          <w:spacing w:val="0"/>
          <w:position w:val="0"/>
          <w:sz w:val="28"/>
          <w:shd w:fill="auto" w:val="clear"/>
        </w:rPr>
      </w:pPr>
      <w:r>
        <w:rPr>
          <w:rFonts w:ascii="Times New Roman" w:hAnsi="Times New Roman" w:cs="Times New Roman" w:eastAsia="Times New Roman"/>
          <w:color w:val="212120"/>
          <w:spacing w:val="0"/>
          <w:position w:val="0"/>
          <w:sz w:val="28"/>
          <w:shd w:fill="auto" w:val="clear"/>
        </w:rPr>
        <w:t xml:space="preserve">When it comes to routing and switching, NSA has wide experience and expertise in providing flawless, redundant and efficient solutions for your business.  </w:t>
      </w:r>
    </w:p>
    <w:p>
      <w:pPr>
        <w:spacing w:before="0" w:after="4" w:line="374"/>
        <w:ind w:right="0" w:left="-5" w:hanging="10"/>
        <w:jc w:val="both"/>
        <w:rPr>
          <w:rFonts w:ascii="Times New Roman" w:hAnsi="Times New Roman" w:cs="Times New Roman" w:eastAsia="Times New Roman"/>
          <w:color w:val="212120"/>
          <w:spacing w:val="0"/>
          <w:position w:val="0"/>
          <w:sz w:val="24"/>
          <w:shd w:fill="auto" w:val="clear"/>
        </w:rPr>
      </w:pPr>
    </w:p>
    <w:p>
      <w:pPr>
        <w:spacing w:before="0" w:after="4" w:line="374"/>
        <w:ind w:right="0" w:left="-5" w:hanging="10"/>
        <w:jc w:val="both"/>
        <w:rPr>
          <w:rFonts w:ascii="Times New Roman" w:hAnsi="Times New Roman" w:cs="Times New Roman" w:eastAsia="Times New Roman"/>
          <w:color w:val="212120"/>
          <w:spacing w:val="0"/>
          <w:position w:val="0"/>
          <w:sz w:val="24"/>
          <w:shd w:fill="auto" w:val="clear"/>
        </w:rPr>
      </w:pPr>
    </w:p>
    <w:p>
      <w:pPr>
        <w:spacing w:before="0" w:after="4" w:line="374"/>
        <w:ind w:right="0" w:left="-5" w:hanging="10"/>
        <w:jc w:val="both"/>
        <w:rPr>
          <w:rFonts w:ascii="Times New Roman" w:hAnsi="Times New Roman" w:cs="Times New Roman" w:eastAsia="Times New Roman"/>
          <w:color w:val="212120"/>
          <w:spacing w:val="0"/>
          <w:position w:val="0"/>
          <w:sz w:val="24"/>
          <w:shd w:fill="auto" w:val="clear"/>
        </w:rPr>
      </w:pPr>
    </w:p>
    <w:p>
      <w:pPr>
        <w:spacing w:before="0" w:after="4" w:line="374"/>
        <w:ind w:right="0" w:left="-5" w:hanging="10"/>
        <w:jc w:val="both"/>
        <w:rPr>
          <w:rFonts w:ascii="Times New Roman" w:hAnsi="Times New Roman" w:cs="Times New Roman" w:eastAsia="Times New Roman"/>
          <w:color w:val="212120"/>
          <w:spacing w:val="0"/>
          <w:position w:val="0"/>
          <w:sz w:val="24"/>
          <w:shd w:fill="auto" w:val="clear"/>
        </w:rPr>
      </w:pPr>
    </w:p>
    <w:p>
      <w:pPr>
        <w:spacing w:before="0" w:after="4" w:line="374"/>
        <w:ind w:right="0" w:left="-5" w:hanging="10"/>
        <w:jc w:val="both"/>
        <w:rPr>
          <w:rFonts w:ascii="Times New Roman" w:hAnsi="Times New Roman" w:cs="Times New Roman" w:eastAsia="Times New Roman"/>
          <w:color w:val="212120"/>
          <w:spacing w:val="0"/>
          <w:position w:val="0"/>
          <w:sz w:val="24"/>
          <w:shd w:fill="auto" w:val="clear"/>
        </w:rPr>
      </w:pPr>
    </w:p>
    <w:p>
      <w:pPr>
        <w:spacing w:before="0" w:after="4" w:line="374"/>
        <w:ind w:right="0" w:left="-5" w:hanging="10"/>
        <w:jc w:val="both"/>
        <w:rPr>
          <w:rFonts w:ascii="Times New Roman" w:hAnsi="Times New Roman" w:cs="Times New Roman" w:eastAsia="Times New Roman"/>
          <w:color w:val="212120"/>
          <w:spacing w:val="0"/>
          <w:position w:val="0"/>
          <w:sz w:val="24"/>
          <w:shd w:fill="auto" w:val="clear"/>
        </w:rPr>
      </w:pPr>
    </w:p>
    <w:p>
      <w:pPr>
        <w:spacing w:before="0" w:after="4" w:line="374"/>
        <w:ind w:right="0" w:left="-5" w:hanging="10"/>
        <w:jc w:val="both"/>
        <w:rPr>
          <w:rFonts w:ascii="Times New Roman" w:hAnsi="Times New Roman" w:cs="Times New Roman" w:eastAsia="Times New Roman"/>
          <w:color w:val="212120"/>
          <w:spacing w:val="0"/>
          <w:position w:val="0"/>
          <w:sz w:val="24"/>
          <w:shd w:fill="auto" w:val="clear"/>
        </w:rPr>
      </w:pPr>
    </w:p>
    <w:p>
      <w:pPr>
        <w:spacing w:before="0" w:after="4" w:line="374"/>
        <w:ind w:right="0" w:left="-5" w:hanging="10"/>
        <w:jc w:val="both"/>
        <w:rPr>
          <w:rFonts w:ascii="Times New Roman" w:hAnsi="Times New Roman" w:cs="Times New Roman" w:eastAsia="Times New Roman"/>
          <w:color w:val="212120"/>
          <w:spacing w:val="0"/>
          <w:position w:val="0"/>
          <w:sz w:val="24"/>
          <w:shd w:fill="auto" w:val="clear"/>
        </w:rPr>
      </w:pPr>
    </w:p>
    <w:p>
      <w:pPr>
        <w:spacing w:before="0" w:after="4" w:line="374"/>
        <w:ind w:right="0" w:left="-5" w:hanging="10"/>
        <w:jc w:val="both"/>
        <w:rPr>
          <w:rFonts w:ascii="Times New Roman" w:hAnsi="Times New Roman" w:cs="Times New Roman" w:eastAsia="Times New Roman"/>
          <w:color w:val="212120"/>
          <w:spacing w:val="0"/>
          <w:position w:val="0"/>
          <w:sz w:val="24"/>
          <w:shd w:fill="auto" w:val="clear"/>
        </w:rPr>
      </w:pPr>
    </w:p>
    <w:p>
      <w:pPr>
        <w:spacing w:before="0" w:after="4" w:line="374"/>
        <w:ind w:right="0" w:left="-5" w:hanging="10"/>
        <w:jc w:val="both"/>
        <w:rPr>
          <w:rFonts w:ascii="Times New Roman" w:hAnsi="Times New Roman" w:cs="Times New Roman" w:eastAsia="Times New Roman"/>
          <w:color w:val="212120"/>
          <w:spacing w:val="0"/>
          <w:position w:val="0"/>
          <w:sz w:val="24"/>
          <w:shd w:fill="auto" w:val="clear"/>
        </w:rPr>
      </w:pPr>
    </w:p>
    <w:p>
      <w:pPr>
        <w:spacing w:before="0" w:after="7" w:line="368"/>
        <w:ind w:right="0" w:left="763" w:hanging="338"/>
        <w:jc w:val="center"/>
        <w:rPr>
          <w:rFonts w:ascii="Times New Roman" w:hAnsi="Times New Roman" w:cs="Times New Roman" w:eastAsia="Times New Roman"/>
          <w:color w:val="365F91"/>
          <w:spacing w:val="0"/>
          <w:position w:val="0"/>
          <w:sz w:val="32"/>
          <w:shd w:fill="auto" w:val="clear"/>
        </w:rPr>
      </w:pPr>
      <w:r>
        <w:rPr>
          <w:rFonts w:ascii="Times New Roman" w:hAnsi="Times New Roman" w:cs="Times New Roman" w:eastAsia="Times New Roman"/>
          <w:color w:val="365F91"/>
          <w:spacing w:val="0"/>
          <w:position w:val="0"/>
          <w:sz w:val="32"/>
          <w:shd w:fill="auto" w:val="clear"/>
        </w:rPr>
        <w:t xml:space="preserve">We mainly deal in following Hardware systems</w:t>
      </w:r>
    </w:p>
    <w:p>
      <w:pPr>
        <w:spacing w:before="0" w:after="7" w:line="368"/>
        <w:ind w:right="0" w:left="763" w:hanging="338"/>
        <w:jc w:val="both"/>
        <w:rPr>
          <w:rFonts w:ascii="Times New Roman" w:hAnsi="Times New Roman" w:cs="Times New Roman" w:eastAsia="Times New Roman"/>
          <w:color w:val="auto"/>
          <w:spacing w:val="0"/>
          <w:position w:val="0"/>
          <w:sz w:val="24"/>
          <w:shd w:fill="auto" w:val="clear"/>
        </w:rPr>
      </w:pPr>
    </w:p>
    <w:p>
      <w:pPr>
        <w:spacing w:before="0" w:after="7" w:line="368"/>
        <w:ind w:right="0" w:left="763" w:hanging="338"/>
        <w:jc w:val="both"/>
        <w:rPr>
          <w:rFonts w:ascii="Calibri" w:hAnsi="Calibri" w:cs="Calibri" w:eastAsia="Calibr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HP high-end Servers, Computers, Notebooks, Printers, Scanners and Accessories </w:t>
      </w:r>
    </w:p>
    <w:p>
      <w:pPr>
        <w:spacing w:before="0" w:after="172" w:line="360"/>
        <w:ind w:right="1386" w:left="435" w:hanging="10"/>
        <w:jc w:val="both"/>
        <w:rPr>
          <w:rFonts w:ascii="Calibri" w:hAnsi="Calibri" w:cs="Calibri" w:eastAsia="Calibri"/>
          <w:color w:val="auto"/>
          <w:spacing w:val="0"/>
          <w:position w:val="0"/>
          <w:sz w:val="22"/>
          <w:shd w:fill="auto" w:val="clear"/>
        </w:rPr>
      </w:pPr>
      <w:r>
        <w:rPr>
          <w:rFonts w:ascii="Arial" w:hAnsi="Arial" w:cs="Arial" w:eastAsia="Arial"/>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Dell Servers, Computers, Notebooks, Printers and Accessories </w:t>
      </w:r>
      <w:r>
        <w:rPr>
          <w:rFonts w:ascii="Arial" w:hAnsi="Arial" w:cs="Arial" w:eastAsia="Arial"/>
          <w:color w:val="FF0000"/>
          <w:spacing w:val="0"/>
          <w:position w:val="0"/>
          <w:sz w:val="28"/>
          <w:shd w:fill="auto" w:val="clear"/>
        </w:rPr>
        <w:t xml:space="preserve">CCTV</w:t>
      </w:r>
      <w:r>
        <w:rPr>
          <w:rFonts w:ascii="Times New Roman" w:hAnsi="Times New Roman" w:cs="Times New Roman" w:eastAsia="Times New Roman"/>
          <w:color w:val="auto"/>
          <w:spacing w:val="0"/>
          <w:position w:val="0"/>
          <w:sz w:val="28"/>
          <w:shd w:fill="auto" w:val="clear"/>
        </w:rPr>
        <w:t xml:space="preserve">, BMS, Fire-alarm Systems and total Security Solutions</w:t>
      </w:r>
      <w:r>
        <w:rPr>
          <w:rFonts w:ascii="Times New Roman" w:hAnsi="Times New Roman" w:cs="Times New Roman" w:eastAsia="Times New Roman"/>
          <w:color w:val="auto"/>
          <w:spacing w:val="0"/>
          <w:position w:val="0"/>
          <w:sz w:val="24"/>
          <w:shd w:fill="auto" w:val="clear"/>
        </w:rPr>
        <w:t xml:space="preserve">. </w:t>
      </w:r>
      <w:r>
        <w:rPr>
          <w:rFonts w:ascii="Calibri" w:hAnsi="Calibri" w:cs="Calibri" w:eastAsia="Calibri"/>
          <w:i/>
          <w:color w:val="212120"/>
          <w:spacing w:val="0"/>
          <w:position w:val="0"/>
          <w:sz w:val="24"/>
          <w:shd w:fill="auto" w:val="clear"/>
        </w:rPr>
        <w:t xml:space="preserve"> </w:t>
      </w:r>
    </w:p>
    <w:p>
      <w:pPr>
        <w:spacing w:before="0" w:after="108"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i/>
          <w:color w:val="212120"/>
          <w:spacing w:val="0"/>
          <w:position w:val="0"/>
          <w:sz w:val="24"/>
          <w:shd w:fill="auto" w:val="clear"/>
        </w:rPr>
        <w:t xml:space="preserve"> </w:t>
      </w:r>
    </w:p>
    <w:p>
      <w:pPr>
        <w:spacing w:before="0" w:after="7" w:line="368"/>
        <w:ind w:right="0" w:left="763" w:hanging="338"/>
        <w:jc w:val="center"/>
        <w:rPr>
          <w:rFonts w:ascii="Times New Roman" w:hAnsi="Times New Roman" w:cs="Times New Roman" w:eastAsia="Times New Roman"/>
          <w:color w:val="365F91"/>
          <w:spacing w:val="0"/>
          <w:position w:val="0"/>
          <w:sz w:val="32"/>
          <w:shd w:fill="auto" w:val="clear"/>
        </w:rPr>
      </w:pPr>
      <w:r>
        <w:rPr>
          <w:rFonts w:ascii="Times New Roman" w:hAnsi="Times New Roman" w:cs="Times New Roman" w:eastAsia="Times New Roman"/>
          <w:color w:val="365F91"/>
          <w:spacing w:val="0"/>
          <w:position w:val="0"/>
          <w:sz w:val="32"/>
          <w:shd w:fill="auto" w:val="clear"/>
        </w:rPr>
        <w:t xml:space="preserve">Network Designing &amp; Layout</w:t>
      </w:r>
    </w:p>
    <w:p>
      <w:pPr>
        <w:spacing w:before="0" w:after="10" w:line="366"/>
        <w:ind w:right="0" w:left="763" w:hanging="338"/>
        <w:jc w:val="both"/>
        <w:rPr>
          <w:rFonts w:ascii="Calibri" w:hAnsi="Calibri" w:cs="Calibri" w:eastAsia="Calibri"/>
          <w:color w:val="auto"/>
          <w:spacing w:val="0"/>
          <w:position w:val="0"/>
          <w:sz w:val="28"/>
          <w:shd w:fill="auto" w:val="clear"/>
        </w:rPr>
      </w:pPr>
      <w:r>
        <w:rPr>
          <w:rFonts w:ascii="Arial" w:hAnsi="Arial" w:cs="Arial" w:eastAsia="Arial"/>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Network plays a critical role in today’s commercial world. To succeed in day-to-day operations, manage diversified resources, gather in-time information, communicate with other businesses and partners, businesses need a network that is always up and working.  </w:t>
      </w:r>
    </w:p>
    <w:p>
      <w:pPr>
        <w:spacing w:before="0" w:after="117" w:line="366"/>
        <w:ind w:right="0" w:left="763" w:hanging="338"/>
        <w:jc w:val="both"/>
        <w:rPr>
          <w:rFonts w:ascii="Times New Roman" w:hAnsi="Times New Roman" w:cs="Times New Roman" w:eastAsia="Times New Roman"/>
          <w:color w:val="auto"/>
          <w:spacing w:val="0"/>
          <w:position w:val="0"/>
          <w:sz w:val="28"/>
          <w:shd w:fill="auto" w:val="clear"/>
        </w:rPr>
      </w:pPr>
      <w:r>
        <w:rPr>
          <w:rFonts w:ascii="Arial" w:hAnsi="Arial" w:cs="Arial" w:eastAsia="Arial"/>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To achieve this goal, redundancy and fault-tolerance has become a vital and integral part of today’s sophisticated networks. To ensure that we meet these goals, our internationally certified and extensively experienced team works closely with clients to assess their needs and carefully design a secure, efficient and fault-tolerant network infrastructure fulfilling their current and future needs. Once the needs are assessed and a rough layout -</w:t>
      </w:r>
    </w:p>
    <w:p>
      <w:pPr>
        <w:spacing w:before="0" w:after="117" w:line="366"/>
        <w:ind w:right="0" w:left="763" w:hanging="338"/>
        <w:jc w:val="both"/>
        <w:rPr>
          <w:rFonts w:ascii="Calibri" w:hAnsi="Calibri" w:cs="Calibri" w:eastAsia="Calibri"/>
          <w:color w:val="auto"/>
          <w:spacing w:val="0"/>
          <w:position w:val="0"/>
          <w:sz w:val="28"/>
          <w:shd w:fill="auto" w:val="clear"/>
        </w:rPr>
      </w:pPr>
    </w:p>
    <w:p>
      <w:pPr>
        <w:spacing w:before="0" w:after="117" w:line="366"/>
        <w:ind w:right="0" w:left="763" w:hanging="338"/>
        <w:jc w:val="both"/>
        <w:rPr>
          <w:rFonts w:ascii="Calibri" w:hAnsi="Calibri" w:cs="Calibri" w:eastAsia="Calibri"/>
          <w:color w:val="auto"/>
          <w:spacing w:val="0"/>
          <w:position w:val="0"/>
          <w:sz w:val="28"/>
          <w:shd w:fill="auto" w:val="clear"/>
        </w:rPr>
      </w:pPr>
    </w:p>
    <w:p>
      <w:pPr>
        <w:spacing w:before="0" w:after="117" w:line="366"/>
        <w:ind w:right="0" w:left="763" w:hanging="338"/>
        <w:jc w:val="both"/>
        <w:rPr>
          <w:rFonts w:ascii="Calibri" w:hAnsi="Calibri" w:cs="Calibri" w:eastAsia="Calibri"/>
          <w:color w:val="auto"/>
          <w:spacing w:val="0"/>
          <w:position w:val="0"/>
          <w:sz w:val="28"/>
          <w:shd w:fill="auto" w:val="clear"/>
        </w:rPr>
      </w:pPr>
    </w:p>
    <w:p>
      <w:pPr>
        <w:spacing w:before="0" w:after="117" w:line="366"/>
        <w:ind w:right="0" w:left="763" w:hanging="338"/>
        <w:jc w:val="both"/>
        <w:rPr>
          <w:rFonts w:ascii="Calibri" w:hAnsi="Calibri" w:cs="Calibri" w:eastAsia="Calibri"/>
          <w:color w:val="auto"/>
          <w:spacing w:val="0"/>
          <w:position w:val="0"/>
          <w:sz w:val="28"/>
          <w:shd w:fill="auto" w:val="clear"/>
        </w:rPr>
      </w:pPr>
    </w:p>
    <w:p>
      <w:pPr>
        <w:spacing w:before="0" w:after="117" w:line="366"/>
        <w:ind w:right="0" w:left="763" w:hanging="338"/>
        <w:jc w:val="both"/>
        <w:rPr>
          <w:rFonts w:ascii="Calibri" w:hAnsi="Calibri" w:cs="Calibri" w:eastAsia="Calibri"/>
          <w:color w:val="auto"/>
          <w:spacing w:val="0"/>
          <w:position w:val="0"/>
          <w:sz w:val="28"/>
          <w:shd w:fill="auto" w:val="clear"/>
        </w:rPr>
      </w:pPr>
    </w:p>
    <w:p>
      <w:pPr>
        <w:spacing w:before="0" w:after="11" w:line="365"/>
        <w:ind w:right="0" w:left="773" w:hanging="10"/>
        <w:jc w:val="both"/>
        <w:rPr>
          <w:rFonts w:ascii="Calibri" w:hAnsi="Calibri" w:cs="Calibri" w:eastAsia="Calibr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is designed, our team works on the design to finalize it and present it to the client along with a technical meeting/session to discuss the recommended technologies, suggested hardware, available options, benefits and limitations of the proposed design.  </w:t>
      </w:r>
    </w:p>
    <w:p>
      <w:pPr>
        <w:spacing w:before="0" w:after="165" w:line="366"/>
        <w:ind w:right="0" w:left="763" w:hanging="338"/>
        <w:jc w:val="both"/>
        <w:rPr>
          <w:rFonts w:ascii="Calibri" w:hAnsi="Calibri" w:cs="Calibri" w:eastAsia="Calibri"/>
          <w:color w:val="auto"/>
          <w:spacing w:val="0"/>
          <w:position w:val="0"/>
          <w:sz w:val="28"/>
          <w:shd w:fill="auto" w:val="clear"/>
        </w:rPr>
      </w:pPr>
      <w:r>
        <w:rPr>
          <w:rFonts w:ascii="Arial" w:hAnsi="Arial" w:cs="Arial" w:eastAsia="Arial"/>
          <w:color w:val="FF0000"/>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Finally based on the outcome of technical session, the design is fine-tuned and tailored to client’s requirements and re-presented for final approval. This process helps us understand our client’s needs, design and implement possibly best network solution and build a strong and long-lasting relationship with them. </w:t>
      </w:r>
    </w:p>
    <w:p>
      <w:pPr>
        <w:spacing w:before="0" w:after="165" w:line="366"/>
        <w:ind w:right="0" w:left="763" w:hanging="338"/>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212120"/>
          <w:spacing w:val="0"/>
          <w:position w:val="0"/>
          <w:sz w:val="19"/>
          <w:shd w:fill="auto" w:val="clear"/>
        </w:rPr>
        <w:t xml:space="preserve"> </w:t>
        <w:tab/>
      </w:r>
      <w:r>
        <w:rPr>
          <w:rFonts w:ascii="Times New Roman" w:hAnsi="Times New Roman" w:cs="Times New Roman" w:eastAsia="Times New Roman"/>
          <w:color w:val="auto"/>
          <w:spacing w:val="0"/>
          <w:position w:val="0"/>
          <w:sz w:val="21"/>
          <w:shd w:fill="auto" w:val="clear"/>
        </w:rPr>
        <w:t xml:space="preserve"> </w:t>
      </w:r>
      <w:r>
        <w:rPr>
          <w:rFonts w:ascii="Calibri" w:hAnsi="Calibri" w:cs="Calibri" w:eastAsia="Calibri"/>
          <w:color w:val="auto"/>
          <w:spacing w:val="0"/>
          <w:position w:val="0"/>
          <w:sz w:val="22"/>
          <w:shd w:fill="auto" w:val="clear"/>
        </w:rPr>
        <w:t xml:space="preserve"> </w:t>
      </w:r>
    </w:p>
    <w:p>
      <w:pPr>
        <w:spacing w:before="0" w:after="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0" w:after="87" w:line="259"/>
        <w:ind w:right="9" w:left="10" w:hanging="10"/>
        <w:jc w:val="center"/>
        <w:rPr>
          <w:rFonts w:ascii="Times New Roman" w:hAnsi="Times New Roman" w:cs="Times New Roman" w:eastAsia="Times New Roman"/>
          <w:color w:val="365F91"/>
          <w:spacing w:val="0"/>
          <w:position w:val="0"/>
          <w:sz w:val="44"/>
          <w:shd w:fill="auto" w:val="clear"/>
        </w:rPr>
      </w:pPr>
      <w:r>
        <w:rPr>
          <w:rFonts w:ascii="Times New Roman" w:hAnsi="Times New Roman" w:cs="Times New Roman" w:eastAsia="Times New Roman"/>
          <w:color w:val="365F91"/>
          <w:spacing w:val="0"/>
          <w:position w:val="0"/>
          <w:sz w:val="32"/>
          <w:shd w:fill="auto" w:val="clear"/>
        </w:rPr>
        <w:t xml:space="preserve">PROJECTS:</w:t>
      </w:r>
      <w:r>
        <w:rPr>
          <w:rFonts w:ascii="Times New Roman" w:hAnsi="Times New Roman" w:cs="Times New Roman" w:eastAsia="Times New Roman"/>
          <w:color w:val="365F91"/>
          <w:spacing w:val="0"/>
          <w:position w:val="0"/>
          <w:sz w:val="44"/>
          <w:shd w:fill="auto" w:val="clear"/>
        </w:rPr>
        <w:t xml:space="preserve">  </w:t>
      </w:r>
      <w:r>
        <w:rPr>
          <w:rFonts w:ascii="Times New Roman" w:hAnsi="Times New Roman" w:cs="Times New Roman" w:eastAsia="Times New Roman"/>
          <w:color w:val="212120"/>
          <w:spacing w:val="0"/>
          <w:position w:val="0"/>
          <w:sz w:val="28"/>
          <w:shd w:fill="auto" w:val="clear"/>
        </w:rPr>
        <w:t xml:space="preserve">Listed below are some of the projects completed by NSA in various areas</w:t>
      </w:r>
      <w:r>
        <w:rPr>
          <w:rFonts w:ascii="Times New Roman" w:hAnsi="Times New Roman" w:cs="Times New Roman" w:eastAsia="Times New Roman"/>
          <w:color w:val="212120"/>
          <w:spacing w:val="0"/>
          <w:position w:val="0"/>
          <w:sz w:val="24"/>
          <w:shd w:fill="auto" w:val="clear"/>
        </w:rPr>
        <w:t xml:space="preserve">.</w:t>
      </w:r>
    </w:p>
    <w:p>
      <w:pPr>
        <w:spacing w:before="0" w:after="0" w:line="259"/>
        <w:ind w:right="507" w:left="0" w:firstLine="0"/>
        <w:jc w:val="right"/>
        <w:rPr>
          <w:rFonts w:ascii="Calibri" w:hAnsi="Calibri" w:cs="Calibri" w:eastAsia="Calibri"/>
          <w:color w:val="auto"/>
          <w:spacing w:val="0"/>
          <w:position w:val="0"/>
          <w:sz w:val="22"/>
          <w:shd w:fill="auto" w:val="clear"/>
        </w:rPr>
      </w:pPr>
    </w:p>
    <w:p>
      <w:pPr>
        <w:spacing w:before="0" w:after="0" w:line="259"/>
        <w:ind w:right="507" w:left="0" w:firstLine="0"/>
        <w:jc w:val="right"/>
        <w:rPr>
          <w:rFonts w:ascii="Calibri" w:hAnsi="Calibri" w:cs="Calibri" w:eastAsia="Calibri"/>
          <w:color w:val="auto"/>
          <w:spacing w:val="0"/>
          <w:position w:val="0"/>
          <w:sz w:val="22"/>
          <w:shd w:fill="auto" w:val="clear"/>
        </w:rPr>
      </w:pPr>
    </w:p>
    <w:p>
      <w:pPr>
        <w:spacing w:before="0" w:after="0" w:line="259"/>
        <w:ind w:right="507" w:left="0" w:firstLine="0"/>
        <w:jc w:val="right"/>
        <w:rPr>
          <w:rFonts w:ascii="Calibri" w:hAnsi="Calibri" w:cs="Calibri" w:eastAsia="Calibri"/>
          <w:color w:val="auto"/>
          <w:spacing w:val="0"/>
          <w:position w:val="0"/>
          <w:sz w:val="22"/>
          <w:shd w:fill="auto" w:val="clear"/>
        </w:rPr>
      </w:pPr>
    </w:p>
    <w:tbl>
      <w:tblPr/>
      <w:tblGrid>
        <w:gridCol w:w="10604"/>
      </w:tblGrid>
      <w:tr>
        <w:trPr>
          <w:trHeight w:val="428" w:hRule="auto"/>
          <w:jc w:val="left"/>
        </w:trPr>
        <w:tc>
          <w:tcPr>
            <w:tcW w:w="10604" w:type="dxa"/>
            <w:tcBorders>
              <w:top w:val="single" w:color="000000" w:sz="4"/>
              <w:left w:val="single" w:color="000000" w:sz="4"/>
              <w:bottom w:val="single" w:color="000000" w:sz="4"/>
              <w:right w:val="single" w:color="000000" w:sz="4"/>
            </w:tcBorders>
            <w:shd w:color="auto" w:fill="365f91" w:val="clear"/>
            <w:tcMar>
              <w:left w:w="276" w:type="dxa"/>
              <w:right w:w="276" w:type="dxa"/>
            </w:tcMar>
            <w:vAlign w:val="top"/>
          </w:tcPr>
          <w:p>
            <w:pPr>
              <w:spacing w:before="0" w:after="0" w:line="240"/>
              <w:ind w:right="325" w:left="0" w:firstLine="0"/>
              <w:jc w:val="center"/>
              <w:rPr>
                <w:spacing w:val="0"/>
                <w:position w:val="0"/>
                <w:shd w:fill="auto" w:val="clear"/>
              </w:rPr>
            </w:pPr>
            <w:r>
              <w:rPr>
                <w:rFonts w:ascii="Times New Roman" w:hAnsi="Times New Roman" w:cs="Times New Roman" w:eastAsia="Times New Roman"/>
                <w:b/>
                <w:color w:val="FFFFFF"/>
                <w:spacing w:val="0"/>
                <w:position w:val="0"/>
                <w:sz w:val="28"/>
                <w:shd w:fill="auto" w:val="clear"/>
              </w:rPr>
              <w:t xml:space="preserve">CCTV HD/IP/Networking</w:t>
            </w:r>
          </w:p>
        </w:tc>
      </w:tr>
      <w:tr>
        <w:trPr>
          <w:trHeight w:val="7348" w:hRule="auto"/>
          <w:jc w:val="left"/>
        </w:trPr>
        <w:tc>
          <w:tcPr>
            <w:tcW w:w="10604" w:type="dxa"/>
            <w:tcBorders>
              <w:top w:val="single" w:color="000000" w:sz="4"/>
              <w:left w:val="single" w:color="000000" w:sz="4"/>
              <w:bottom w:val="single" w:color="000000" w:sz="4"/>
              <w:right w:val="single" w:color="000000" w:sz="4"/>
            </w:tcBorders>
            <w:shd w:color="000000" w:fill="ffffff" w:val="clear"/>
            <w:tcMar>
              <w:left w:w="276" w:type="dxa"/>
              <w:right w:w="276" w:type="dxa"/>
            </w:tcMar>
            <w:vAlign w:val="top"/>
          </w:tcPr>
          <w:p>
            <w:pPr>
              <w:numPr>
                <w:ilvl w:val="0"/>
                <w:numId w:val="75"/>
              </w:numPr>
              <w:tabs>
                <w:tab w:val="center" w:pos="5988" w:leader="none"/>
              </w:tabs>
              <w:spacing w:before="0" w:after="0" w:line="240"/>
              <w:ind w:right="0" w:left="720" w:hanging="36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 xml:space="preserve">Lanco Hills</w:t>
            </w:r>
          </w:p>
          <w:p>
            <w:pPr>
              <w:tabs>
                <w:tab w:val="center" w:pos="5988" w:leader="none"/>
              </w:tabs>
              <w:spacing w:before="0" w:after="0" w:line="240"/>
              <w:ind w:right="0" w:left="720" w:firstLine="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ab/>
              <w:t xml:space="preserve">  </w:t>
            </w:r>
          </w:p>
          <w:p>
            <w:pPr>
              <w:numPr>
                <w:ilvl w:val="0"/>
                <w:numId w:val="77"/>
              </w:numPr>
              <w:tabs>
                <w:tab w:val="center" w:pos="5988" w:leader="none"/>
              </w:tabs>
              <w:spacing w:before="0" w:after="0" w:line="240"/>
              <w:ind w:right="0" w:left="720" w:hanging="36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 xml:space="preserve"> HP Petrol pump Boduppal</w:t>
            </w:r>
          </w:p>
          <w:p>
            <w:pPr>
              <w:tabs>
                <w:tab w:val="center" w:pos="5988" w:leader="none"/>
              </w:tabs>
              <w:spacing w:before="0" w:after="0" w:line="240"/>
              <w:ind w:right="0" w:left="0" w:firstLine="0"/>
              <w:jc w:val="left"/>
              <w:rPr>
                <w:rFonts w:ascii="Times New Roman" w:hAnsi="Times New Roman" w:cs="Times New Roman" w:eastAsia="Times New Roman"/>
                <w:color w:val="365F91"/>
                <w:spacing w:val="0"/>
                <w:position w:val="0"/>
                <w:sz w:val="26"/>
                <w:shd w:fill="auto" w:val="clear"/>
              </w:rPr>
            </w:pPr>
          </w:p>
          <w:p>
            <w:pPr>
              <w:numPr>
                <w:ilvl w:val="0"/>
                <w:numId w:val="79"/>
              </w:numPr>
              <w:tabs>
                <w:tab w:val="center" w:pos="5988" w:leader="none"/>
              </w:tabs>
              <w:spacing w:before="0" w:after="0" w:line="240"/>
              <w:ind w:right="0" w:left="720" w:hanging="36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 xml:space="preserve">Sun Yamaha                                         </w:t>
            </w:r>
          </w:p>
          <w:p>
            <w:pPr>
              <w:spacing w:before="0" w:after="0" w:line="240"/>
              <w:ind w:right="0" w:left="720" w:firstLine="0"/>
              <w:jc w:val="left"/>
              <w:rPr>
                <w:rFonts w:ascii="Times New Roman" w:hAnsi="Times New Roman" w:cs="Times New Roman" w:eastAsia="Times New Roman"/>
                <w:color w:val="365F91"/>
                <w:spacing w:val="0"/>
                <w:position w:val="0"/>
                <w:sz w:val="26"/>
                <w:shd w:fill="auto" w:val="clear"/>
              </w:rPr>
            </w:pPr>
          </w:p>
          <w:p>
            <w:pPr>
              <w:numPr>
                <w:ilvl w:val="0"/>
                <w:numId w:val="81"/>
              </w:numPr>
              <w:tabs>
                <w:tab w:val="center" w:pos="5988" w:leader="none"/>
              </w:tabs>
              <w:spacing w:before="0" w:after="0" w:line="240"/>
              <w:ind w:right="0" w:left="720" w:hanging="36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 xml:space="preserve">People Mart</w:t>
            </w:r>
          </w:p>
          <w:p>
            <w:pPr>
              <w:tabs>
                <w:tab w:val="center" w:pos="5988" w:leader="none"/>
              </w:tabs>
              <w:spacing w:before="0" w:after="0" w:line="240"/>
              <w:ind w:right="0" w:left="0" w:firstLine="0"/>
              <w:jc w:val="left"/>
              <w:rPr>
                <w:rFonts w:ascii="Times New Roman" w:hAnsi="Times New Roman" w:cs="Times New Roman" w:eastAsia="Times New Roman"/>
                <w:color w:val="365F91"/>
                <w:spacing w:val="0"/>
                <w:position w:val="0"/>
                <w:sz w:val="26"/>
                <w:shd w:fill="auto" w:val="clear"/>
              </w:rPr>
            </w:pPr>
          </w:p>
          <w:p>
            <w:pPr>
              <w:numPr>
                <w:ilvl w:val="0"/>
                <w:numId w:val="83"/>
              </w:numPr>
              <w:tabs>
                <w:tab w:val="center" w:pos="5988"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365F91"/>
                <w:spacing w:val="0"/>
                <w:position w:val="0"/>
                <w:sz w:val="26"/>
                <w:shd w:fill="auto" w:val="clear"/>
              </w:rPr>
              <w:t xml:space="preserve">AH Tennis Academy                                                             </w:t>
            </w:r>
          </w:p>
          <w:p>
            <w:pPr>
              <w:spacing w:before="0" w:after="0" w:line="240"/>
              <w:ind w:right="0" w:left="720" w:firstLine="0"/>
              <w:jc w:val="left"/>
              <w:rPr>
                <w:rFonts w:ascii="Times New Roman" w:hAnsi="Times New Roman" w:cs="Times New Roman" w:eastAsia="Times New Roman"/>
                <w:color w:val="365F91"/>
                <w:spacing w:val="0"/>
                <w:position w:val="0"/>
                <w:sz w:val="26"/>
                <w:shd w:fill="auto" w:val="clear"/>
              </w:rPr>
            </w:pPr>
          </w:p>
          <w:p>
            <w:pPr>
              <w:numPr>
                <w:ilvl w:val="0"/>
                <w:numId w:val="85"/>
              </w:numPr>
              <w:tabs>
                <w:tab w:val="center" w:pos="5988" w:leader="none"/>
              </w:tabs>
              <w:spacing w:before="0" w:after="0" w:line="240"/>
              <w:ind w:right="0" w:left="720" w:hanging="36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365F91"/>
                <w:spacing w:val="0"/>
                <w:position w:val="0"/>
                <w:sz w:val="26"/>
                <w:shd w:fill="auto" w:val="clear"/>
              </w:rPr>
              <w:t xml:space="preserve">Suritha Apartments</w:t>
            </w:r>
          </w:p>
          <w:p>
            <w:pPr>
              <w:spacing w:before="0" w:after="0" w:line="240"/>
              <w:ind w:right="0" w:left="720" w:firstLine="0"/>
              <w:jc w:val="left"/>
              <w:rPr>
                <w:rFonts w:ascii="Calibri" w:hAnsi="Calibri" w:cs="Calibri" w:eastAsia="Calibri"/>
                <w:color w:val="auto"/>
                <w:spacing w:val="0"/>
                <w:position w:val="0"/>
                <w:sz w:val="22"/>
                <w:shd w:fill="auto" w:val="clear"/>
              </w:rPr>
            </w:pPr>
          </w:p>
          <w:p>
            <w:pPr>
              <w:numPr>
                <w:ilvl w:val="0"/>
                <w:numId w:val="87"/>
              </w:numPr>
              <w:spacing w:before="0" w:after="0" w:line="240"/>
              <w:ind w:right="0" w:left="720" w:hanging="36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 xml:space="preserve">KK P.S                                                         </w:t>
            </w:r>
          </w:p>
          <w:p>
            <w:pPr>
              <w:spacing w:before="0" w:after="0" w:line="240"/>
              <w:ind w:right="0" w:left="720" w:firstLine="0"/>
              <w:jc w:val="left"/>
              <w:rPr>
                <w:rFonts w:ascii="Times New Roman" w:hAnsi="Times New Roman" w:cs="Times New Roman" w:eastAsia="Times New Roman"/>
                <w:color w:val="365F91"/>
                <w:spacing w:val="0"/>
                <w:position w:val="0"/>
                <w:sz w:val="26"/>
                <w:shd w:fill="auto" w:val="clear"/>
              </w:rPr>
            </w:pPr>
          </w:p>
          <w:p>
            <w:pPr>
              <w:numPr>
                <w:ilvl w:val="0"/>
                <w:numId w:val="89"/>
              </w:numPr>
              <w:spacing w:before="0" w:after="0" w:line="240"/>
              <w:ind w:right="0" w:left="720" w:hanging="36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 xml:space="preserve">DOMA P.S</w:t>
            </w:r>
          </w:p>
          <w:p>
            <w:pPr>
              <w:spacing w:before="0" w:after="0" w:line="240"/>
              <w:ind w:right="0" w:left="0" w:firstLine="0"/>
              <w:jc w:val="left"/>
              <w:rPr>
                <w:rFonts w:ascii="Times New Roman" w:hAnsi="Times New Roman" w:cs="Times New Roman" w:eastAsia="Times New Roman"/>
                <w:color w:val="365F91"/>
                <w:spacing w:val="0"/>
                <w:position w:val="0"/>
                <w:sz w:val="26"/>
                <w:shd w:fill="auto" w:val="clear"/>
              </w:rPr>
            </w:pPr>
          </w:p>
          <w:p>
            <w:pPr>
              <w:numPr>
                <w:ilvl w:val="0"/>
                <w:numId w:val="91"/>
              </w:numPr>
              <w:spacing w:before="0" w:after="0" w:line="240"/>
              <w:ind w:right="0" w:left="720" w:hanging="36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 xml:space="preserve">Pargi PS     </w:t>
            </w:r>
          </w:p>
          <w:p>
            <w:pPr>
              <w:spacing w:before="0" w:after="0" w:line="240"/>
              <w:ind w:right="0" w:left="0" w:firstLine="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 xml:space="preserve">                                                                                 </w:t>
            </w:r>
          </w:p>
          <w:p>
            <w:pPr>
              <w:numPr>
                <w:ilvl w:val="0"/>
                <w:numId w:val="93"/>
              </w:numPr>
              <w:spacing w:before="0" w:after="0" w:line="240"/>
              <w:ind w:right="0" w:left="720" w:hanging="36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 xml:space="preserve">Vanitha Pharmacy Collage</w:t>
            </w:r>
          </w:p>
          <w:p>
            <w:pPr>
              <w:spacing w:before="0" w:after="0" w:line="240"/>
              <w:ind w:right="0" w:left="0" w:firstLine="0"/>
              <w:jc w:val="left"/>
              <w:rPr>
                <w:rFonts w:ascii="Times New Roman" w:hAnsi="Times New Roman" w:cs="Times New Roman" w:eastAsia="Times New Roman"/>
                <w:color w:val="365F91"/>
                <w:spacing w:val="0"/>
                <w:position w:val="0"/>
                <w:sz w:val="26"/>
                <w:shd w:fill="auto" w:val="clear"/>
              </w:rPr>
            </w:pPr>
          </w:p>
          <w:p>
            <w:pPr>
              <w:numPr>
                <w:ilvl w:val="0"/>
                <w:numId w:val="95"/>
              </w:numPr>
              <w:spacing w:before="0" w:after="0" w:line="240"/>
              <w:ind w:right="0" w:left="720" w:hanging="36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 xml:space="preserve">ECS Colony    </w:t>
            </w:r>
          </w:p>
          <w:p>
            <w:pPr>
              <w:spacing w:before="0" w:after="0" w:line="240"/>
              <w:ind w:right="0" w:left="0" w:firstLine="0"/>
              <w:jc w:val="left"/>
              <w:rPr>
                <w:rFonts w:ascii="Times New Roman" w:hAnsi="Times New Roman" w:cs="Times New Roman" w:eastAsia="Times New Roman"/>
                <w:color w:val="365F91"/>
                <w:spacing w:val="0"/>
                <w:position w:val="0"/>
                <w:sz w:val="26"/>
                <w:shd w:fill="auto" w:val="clear"/>
              </w:rPr>
            </w:pPr>
            <w:r>
              <w:rPr>
                <w:rFonts w:ascii="Times New Roman" w:hAnsi="Times New Roman" w:cs="Times New Roman" w:eastAsia="Times New Roman"/>
                <w:color w:val="365F91"/>
                <w:spacing w:val="0"/>
                <w:position w:val="0"/>
                <w:sz w:val="26"/>
                <w:shd w:fill="auto" w:val="clear"/>
              </w:rPr>
              <w:t xml:space="preserve">                                                                             </w:t>
            </w:r>
          </w:p>
          <w:p>
            <w:pPr>
              <w:numPr>
                <w:ilvl w:val="0"/>
                <w:numId w:val="97"/>
              </w:numPr>
              <w:tabs>
                <w:tab w:val="center" w:pos="5988" w:leader="none"/>
              </w:tabs>
              <w:spacing w:before="0" w:after="0" w:line="240"/>
              <w:ind w:right="0" w:left="720" w:hanging="360"/>
              <w:jc w:val="left"/>
              <w:rPr>
                <w:spacing w:val="0"/>
                <w:position w:val="0"/>
                <w:shd w:fill="auto" w:val="clear"/>
              </w:rPr>
            </w:pPr>
            <w:r>
              <w:rPr>
                <w:rFonts w:ascii="Times New Roman" w:hAnsi="Times New Roman" w:cs="Times New Roman" w:eastAsia="Times New Roman"/>
                <w:color w:val="365F91"/>
                <w:spacing w:val="0"/>
                <w:position w:val="0"/>
                <w:sz w:val="26"/>
                <w:shd w:fill="auto" w:val="clear"/>
              </w:rPr>
              <w:t xml:space="preserve">Tejasvi Vidyaranya School</w:t>
            </w:r>
          </w:p>
        </w:tc>
      </w:tr>
    </w:tbl>
    <w:p>
      <w:pPr>
        <w:spacing w:before="0" w:after="160" w:line="259"/>
        <w:ind w:right="0" w:left="0" w:firstLine="0"/>
        <w:jc w:val="left"/>
        <w:rPr>
          <w:rFonts w:ascii="Calibri" w:hAnsi="Calibri" w:cs="Calibri" w:eastAsia="Calibri"/>
          <w:color w:val="auto"/>
          <w:spacing w:val="0"/>
          <w:position w:val="0"/>
          <w:sz w:val="22"/>
          <w:shd w:fill="auto" w:val="clear"/>
        </w:rPr>
      </w:pPr>
    </w:p>
    <w:p>
      <w:pPr>
        <w:keepNext w:val="true"/>
        <w:keepLines w:val="true"/>
        <w:spacing w:before="0" w:after="0" w:line="259"/>
        <w:ind w:right="-15" w:left="10" w:hanging="10"/>
        <w:jc w:val="right"/>
        <w:rPr>
          <w:rFonts w:ascii="Times New Roman" w:hAnsi="Times New Roman" w:cs="Times New Roman" w:eastAsia="Times New Roman"/>
          <w:color w:val="365F91"/>
          <w:spacing w:val="0"/>
          <w:position w:val="0"/>
          <w:sz w:val="32"/>
          <w:shd w:fill="auto" w:val="clear"/>
        </w:rPr>
      </w:pPr>
    </w:p>
    <w:p>
      <w:pPr>
        <w:keepNext w:val="true"/>
        <w:keepLines w:val="true"/>
        <w:spacing w:before="0" w:after="0" w:line="259"/>
        <w:ind w:right="-15" w:left="10" w:hanging="10"/>
        <w:jc w:val="center"/>
        <w:rPr>
          <w:rFonts w:ascii="Times New Roman" w:hAnsi="Times New Roman" w:cs="Times New Roman" w:eastAsia="Times New Roman"/>
          <w:color w:val="365F91"/>
          <w:spacing w:val="0"/>
          <w:position w:val="0"/>
          <w:sz w:val="32"/>
          <w:shd w:fill="auto" w:val="clear"/>
        </w:rPr>
      </w:pPr>
    </w:p>
    <w:p>
      <w:pPr>
        <w:keepNext w:val="true"/>
        <w:keepLines w:val="true"/>
        <w:spacing w:before="0" w:after="0" w:line="259"/>
        <w:ind w:right="-15" w:left="10" w:hanging="10"/>
        <w:jc w:val="center"/>
        <w:rPr>
          <w:rFonts w:ascii="Times New Roman" w:hAnsi="Times New Roman" w:cs="Times New Roman" w:eastAsia="Times New Roman"/>
          <w:color w:val="365F91"/>
          <w:spacing w:val="0"/>
          <w:position w:val="0"/>
          <w:sz w:val="32"/>
          <w:shd w:fill="auto" w:val="clear"/>
        </w:rPr>
      </w:pPr>
    </w:p>
    <w:p>
      <w:pPr>
        <w:keepNext w:val="true"/>
        <w:keepLines w:val="true"/>
        <w:spacing w:before="0" w:after="0" w:line="259"/>
        <w:ind w:right="-15" w:left="10" w:hanging="10"/>
        <w:jc w:val="center"/>
        <w:rPr>
          <w:rFonts w:ascii="Times New Roman" w:hAnsi="Times New Roman" w:cs="Times New Roman" w:eastAsia="Times New Roman"/>
          <w:color w:val="365F91"/>
          <w:spacing w:val="0"/>
          <w:position w:val="0"/>
          <w:sz w:val="32"/>
          <w:shd w:fill="auto" w:val="clear"/>
        </w:rPr>
      </w:pPr>
      <w:r>
        <w:rPr>
          <w:rFonts w:ascii="Times New Roman" w:hAnsi="Times New Roman" w:cs="Times New Roman" w:eastAsia="Times New Roman"/>
          <w:color w:val="365F91"/>
          <w:spacing w:val="0"/>
          <w:position w:val="0"/>
          <w:sz w:val="32"/>
          <w:shd w:fill="auto" w:val="clear"/>
        </w:rPr>
        <w:t xml:space="preserve">TECHNICAL AND MANAGEMENT EXPERTISE</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212120"/>
          <w:spacing w:val="0"/>
          <w:position w:val="0"/>
          <w:sz w:val="19"/>
          <w:shd w:fill="auto" w:val="clear"/>
        </w:rPr>
        <w:t xml:space="preserve"> </w:t>
        <w:tab/>
        <w:t xml:space="preserve"> </w:t>
      </w:r>
    </w:p>
    <w:tbl>
      <w:tblPr>
        <w:tblInd w:w="203" w:type="dxa"/>
      </w:tblPr>
      <w:tblGrid>
        <w:gridCol w:w="3821"/>
        <w:gridCol w:w="5834"/>
      </w:tblGrid>
      <w:tr>
        <w:trPr>
          <w:trHeight w:val="607" w:hRule="auto"/>
          <w:jc w:val="left"/>
        </w:trPr>
        <w:tc>
          <w:tcPr>
            <w:tcW w:w="3821" w:type="dxa"/>
            <w:tcBorders>
              <w:top w:val="single" w:color="000000" w:sz="3"/>
              <w:left w:val="single" w:color="000000" w:sz="3"/>
              <w:bottom w:val="single" w:color="000000" w:sz="3"/>
              <w:right w:val="single" w:color="000000" w:sz="4"/>
            </w:tcBorders>
            <w:shd w:color="000000" w:fill="ffffff" w:val="clear"/>
            <w:tcMar>
              <w:left w:w="364" w:type="dxa"/>
              <w:right w:w="364" w:type="dxa"/>
            </w:tcMar>
            <w:vAlign w:val="top"/>
          </w:tcPr>
          <w:p>
            <w:pPr>
              <w:spacing w:before="0" w:after="0" w:line="240"/>
              <w:ind w:right="0" w:left="1"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212120"/>
                <w:spacing w:val="0"/>
                <w:position w:val="0"/>
                <w:sz w:val="24"/>
                <w:shd w:fill="auto" w:val="clear"/>
              </w:rPr>
              <w:t xml:space="preserve">Shahid Akhter </w:t>
            </w:r>
          </w:p>
          <w:p>
            <w:pPr>
              <w:spacing w:before="0" w:after="0" w:line="240"/>
              <w:ind w:right="938" w:left="1" w:firstLine="0"/>
              <w:jc w:val="left"/>
              <w:rPr>
                <w:spacing w:val="0"/>
                <w:position w:val="0"/>
                <w:shd w:fill="auto" w:val="clear"/>
              </w:rPr>
            </w:pPr>
            <w:r>
              <w:rPr>
                <w:rFonts w:ascii="Times New Roman" w:hAnsi="Times New Roman" w:cs="Times New Roman" w:eastAsia="Times New Roman"/>
                <w:i/>
                <w:color w:val="212120"/>
                <w:spacing w:val="0"/>
                <w:position w:val="0"/>
                <w:sz w:val="22"/>
                <w:shd w:fill="auto" w:val="clear"/>
              </w:rPr>
              <w:t xml:space="preserve">(</w:t>
            </w:r>
            <w:r>
              <w:rPr>
                <w:rFonts w:ascii="Calibri Light" w:hAnsi="Calibri Light" w:cs="Calibri Light" w:eastAsia="Calibri Light"/>
                <w:i/>
                <w:color w:val="212120"/>
                <w:spacing w:val="0"/>
                <w:position w:val="0"/>
                <w:sz w:val="22"/>
                <w:shd w:fill="auto" w:val="clear"/>
              </w:rPr>
              <w:t xml:space="preserve">OPERATIONS MANAGER)</w:t>
            </w:r>
          </w:p>
        </w:tc>
        <w:tc>
          <w:tcPr>
            <w:tcW w:w="5834" w:type="dxa"/>
            <w:tcBorders>
              <w:top w:val="single" w:color="000000" w:sz="3"/>
              <w:left w:val="single" w:color="000000" w:sz="4"/>
              <w:bottom w:val="single" w:color="000000" w:sz="3"/>
              <w:right w:val="single" w:color="000000" w:sz="4"/>
            </w:tcBorders>
            <w:shd w:color="000000" w:fill="ffffff" w:val="clear"/>
            <w:tcMar>
              <w:left w:w="364" w:type="dxa"/>
              <w:right w:w="364" w:type="dxa"/>
            </w:tcMar>
            <w:vAlign w:val="top"/>
          </w:tcPr>
          <w:p>
            <w:pPr>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212120"/>
                <w:spacing w:val="0"/>
                <w:position w:val="0"/>
                <w:sz w:val="24"/>
                <w:shd w:fill="auto" w:val="clear"/>
              </w:rPr>
              <w:t xml:space="preserve">BE – Bachelor  of Engineering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212120"/>
                <w:spacing w:val="0"/>
                <w:position w:val="0"/>
                <w:sz w:val="24"/>
                <w:shd w:fill="auto" w:val="clear"/>
              </w:rPr>
              <w:t xml:space="preserve">CCIE Written (R&amp;S)  CCNA, CCNP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212120"/>
                <w:spacing w:val="0"/>
                <w:position w:val="0"/>
                <w:sz w:val="24"/>
                <w:shd w:fill="auto" w:val="clear"/>
              </w:rPr>
              <w:t xml:space="preserve">CCIE Written (Voice) , IPTX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212120"/>
                <w:spacing w:val="0"/>
                <w:position w:val="0"/>
                <w:sz w:val="24"/>
                <w:shd w:fill="auto" w:val="clear"/>
              </w:rPr>
              <w:t xml:space="preserve">MCSE/MCDBA </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Times New Roman" w:hAnsi="Times New Roman" w:cs="Times New Roman" w:eastAsia="Times New Roman"/>
                <w:color w:val="212120"/>
                <w:spacing w:val="0"/>
                <w:position w:val="0"/>
                <w:sz w:val="24"/>
                <w:shd w:fill="auto" w:val="clear"/>
              </w:rPr>
              <w:t xml:space="preserve">CEH-V 6.0 </w:t>
            </w:r>
          </w:p>
          <w:p>
            <w:pPr>
              <w:spacing w:before="0" w:after="0" w:line="240"/>
              <w:ind w:right="0" w:left="0" w:firstLine="0"/>
              <w:jc w:val="left"/>
              <w:rPr>
                <w:spacing w:val="0"/>
                <w:position w:val="0"/>
                <w:shd w:fill="auto" w:val="clear"/>
              </w:rPr>
            </w:pPr>
          </w:p>
        </w:tc>
      </w:tr>
      <w:tr>
        <w:trPr>
          <w:trHeight w:val="835" w:hRule="auto"/>
          <w:jc w:val="left"/>
        </w:trPr>
        <w:tc>
          <w:tcPr>
            <w:tcW w:w="3821" w:type="dxa"/>
            <w:tcBorders>
              <w:top w:val="single" w:color="000000" w:sz="3"/>
              <w:left w:val="single" w:color="000000" w:sz="3"/>
              <w:bottom w:val="single" w:color="000000" w:sz="4"/>
              <w:right w:val="single" w:color="000000" w:sz="4"/>
            </w:tcBorders>
            <w:shd w:color="000000" w:fill="ffffff" w:val="clear"/>
            <w:tcMar>
              <w:left w:w="364" w:type="dxa"/>
              <w:right w:w="364" w:type="dxa"/>
            </w:tcMar>
            <w:vAlign w:val="top"/>
          </w:tcPr>
          <w:p>
            <w:pPr>
              <w:spacing w:before="0" w:after="0" w:line="240"/>
              <w:ind w:right="0" w:left="1"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SHAHAB</w:t>
            </w:r>
          </w:p>
          <w:p>
            <w:pPr>
              <w:spacing w:before="0" w:after="0" w:line="240"/>
              <w:ind w:right="0" w:left="1" w:firstLine="0"/>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(SALES MANAGER)</w:t>
            </w:r>
          </w:p>
        </w:tc>
        <w:tc>
          <w:tcPr>
            <w:tcW w:w="5834" w:type="dxa"/>
            <w:tcBorders>
              <w:top w:val="single" w:color="000000" w:sz="3"/>
              <w:left w:val="single" w:color="000000" w:sz="4"/>
              <w:bottom w:val="single" w:color="000000" w:sz="4"/>
              <w:right w:val="single" w:color="000000" w:sz="4"/>
            </w:tcBorders>
            <w:shd w:color="000000" w:fill="ffffff" w:val="clear"/>
            <w:tcMar>
              <w:left w:w="364" w:type="dxa"/>
              <w:right w:w="36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Pre-Sales Design and Implementation of HD&amp;IP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Security solutions Data Networking for</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Cat6 &amp; Fiber Cable</w:t>
            </w:r>
          </w:p>
        </w:tc>
      </w:tr>
      <w:tr>
        <w:trPr>
          <w:trHeight w:val="529" w:hRule="auto"/>
          <w:jc w:val="left"/>
        </w:trPr>
        <w:tc>
          <w:tcPr>
            <w:tcW w:w="3821" w:type="dxa"/>
            <w:tcBorders>
              <w:top w:val="single" w:color="000000" w:sz="4"/>
              <w:left w:val="single" w:color="000000" w:sz="3"/>
              <w:bottom w:val="single" w:color="000000" w:sz="4"/>
              <w:right w:val="single" w:color="000000" w:sz="4"/>
            </w:tcBorders>
            <w:shd w:color="000000" w:fill="ffffff" w:val="clear"/>
            <w:tcMar>
              <w:left w:w="364" w:type="dxa"/>
              <w:right w:w="364" w:type="dxa"/>
            </w:tcMar>
            <w:vAlign w:val="top"/>
          </w:tcPr>
          <w:p>
            <w:pPr>
              <w:spacing w:before="0" w:after="0" w:line="240"/>
              <w:ind w:right="0" w:left="1"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Ahmed Khan</w:t>
            </w:r>
          </w:p>
          <w:p>
            <w:pPr>
              <w:spacing w:before="0" w:after="0" w:line="240"/>
              <w:ind w:right="0" w:left="1"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(System Engineer)</w:t>
            </w:r>
          </w:p>
          <w:p>
            <w:pPr>
              <w:spacing w:before="0" w:after="0" w:line="240"/>
              <w:ind w:right="0" w:left="1" w:firstLine="0"/>
              <w:jc w:val="left"/>
              <w:rPr>
                <w:rFonts w:ascii="Calibri" w:hAnsi="Calibri" w:cs="Calibri" w:eastAsia="Calibri"/>
                <w:color w:val="auto"/>
                <w:spacing w:val="0"/>
                <w:position w:val="0"/>
                <w:sz w:val="22"/>
                <w:shd w:fill="auto" w:val="clear"/>
              </w:rPr>
            </w:pPr>
          </w:p>
        </w:tc>
        <w:tc>
          <w:tcPr>
            <w:tcW w:w="5834" w:type="dxa"/>
            <w:tcBorders>
              <w:top w:val="single" w:color="000000" w:sz="4"/>
              <w:left w:val="single" w:color="000000" w:sz="4"/>
              <w:bottom w:val="single" w:color="000000" w:sz="4"/>
              <w:right w:val="single" w:color="000000" w:sz="4"/>
            </w:tcBorders>
            <w:shd w:color="000000" w:fill="ffffff" w:val="clear"/>
            <w:tcMar>
              <w:left w:w="364" w:type="dxa"/>
              <w:right w:w="36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Installation and Configuration of all kind of P.C and support</w:t>
            </w:r>
          </w:p>
        </w:tc>
      </w:tr>
      <w:tr>
        <w:trPr>
          <w:trHeight w:val="528" w:hRule="auto"/>
          <w:jc w:val="left"/>
        </w:trPr>
        <w:tc>
          <w:tcPr>
            <w:tcW w:w="3821" w:type="dxa"/>
            <w:tcBorders>
              <w:top w:val="single" w:color="000000" w:sz="4"/>
              <w:left w:val="single" w:color="000000" w:sz="3"/>
              <w:bottom w:val="single" w:color="000000" w:sz="4"/>
              <w:right w:val="single" w:color="000000" w:sz="4"/>
            </w:tcBorders>
            <w:shd w:color="000000" w:fill="ffffff" w:val="clear"/>
            <w:tcMar>
              <w:left w:w="364" w:type="dxa"/>
              <w:right w:w="364" w:type="dxa"/>
            </w:tcMar>
            <w:vAlign w:val="top"/>
          </w:tcPr>
          <w:p>
            <w:pPr>
              <w:spacing w:before="0" w:after="0" w:line="240"/>
              <w:ind w:right="0" w:left="1"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Srinivas</w:t>
            </w:r>
          </w:p>
          <w:p>
            <w:pPr>
              <w:spacing w:before="0" w:after="0" w:line="240"/>
              <w:ind w:right="0" w:left="1"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(Sales Executive)</w:t>
            </w:r>
          </w:p>
          <w:p>
            <w:pPr>
              <w:spacing w:before="0" w:after="0" w:line="240"/>
              <w:ind w:right="0" w:left="1" w:firstLine="0"/>
              <w:jc w:val="left"/>
              <w:rPr>
                <w:rFonts w:ascii="Calibri" w:hAnsi="Calibri" w:cs="Calibri" w:eastAsia="Calibri"/>
                <w:color w:val="auto"/>
                <w:spacing w:val="0"/>
                <w:position w:val="0"/>
                <w:sz w:val="22"/>
                <w:shd w:fill="auto" w:val="clear"/>
              </w:rPr>
            </w:pPr>
          </w:p>
        </w:tc>
        <w:tc>
          <w:tcPr>
            <w:tcW w:w="5834" w:type="dxa"/>
            <w:tcBorders>
              <w:top w:val="single" w:color="000000" w:sz="4"/>
              <w:left w:val="single" w:color="000000" w:sz="4"/>
              <w:bottom w:val="single" w:color="000000" w:sz="4"/>
              <w:right w:val="single" w:color="000000" w:sz="4"/>
            </w:tcBorders>
            <w:shd w:color="000000" w:fill="ffffff" w:val="clear"/>
            <w:tcMar>
              <w:left w:w="364" w:type="dxa"/>
              <w:right w:w="36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Sales</w:t>
            </w:r>
          </w:p>
        </w:tc>
      </w:tr>
      <w:tr>
        <w:trPr>
          <w:trHeight w:val="531" w:hRule="auto"/>
          <w:jc w:val="left"/>
        </w:trPr>
        <w:tc>
          <w:tcPr>
            <w:tcW w:w="3821" w:type="dxa"/>
            <w:tcBorders>
              <w:top w:val="single" w:color="000000" w:sz="4"/>
              <w:left w:val="single" w:color="000000" w:sz="3"/>
              <w:bottom w:val="single" w:color="000000" w:sz="3"/>
              <w:right w:val="single" w:color="000000" w:sz="4"/>
            </w:tcBorders>
            <w:shd w:color="000000" w:fill="ffffff" w:val="clear"/>
            <w:tcMar>
              <w:left w:w="364" w:type="dxa"/>
              <w:right w:w="364" w:type="dxa"/>
            </w:tcMar>
            <w:vAlign w:val="top"/>
          </w:tcPr>
          <w:p>
            <w:pPr>
              <w:spacing w:before="0" w:after="0" w:line="240"/>
              <w:ind w:right="0" w:left="1"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Azam</w:t>
            </w:r>
          </w:p>
          <w:p>
            <w:pPr>
              <w:spacing w:before="0" w:after="0" w:line="240"/>
              <w:ind w:right="0" w:left="1" w:firstLine="0"/>
              <w:jc w:val="left"/>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(Technical)</w:t>
            </w:r>
          </w:p>
          <w:p>
            <w:pPr>
              <w:spacing w:before="0" w:after="0" w:line="240"/>
              <w:ind w:right="0" w:left="1" w:firstLine="0"/>
              <w:jc w:val="left"/>
              <w:rPr>
                <w:rFonts w:ascii="Calibri" w:hAnsi="Calibri" w:cs="Calibri" w:eastAsia="Calibri"/>
                <w:color w:val="auto"/>
                <w:spacing w:val="0"/>
                <w:position w:val="0"/>
                <w:sz w:val="22"/>
                <w:shd w:fill="auto" w:val="clear"/>
              </w:rPr>
            </w:pPr>
          </w:p>
        </w:tc>
        <w:tc>
          <w:tcPr>
            <w:tcW w:w="5834" w:type="dxa"/>
            <w:tcBorders>
              <w:top w:val="single" w:color="000000" w:sz="4"/>
              <w:left w:val="single" w:color="000000" w:sz="4"/>
              <w:bottom w:val="single" w:color="000000" w:sz="3"/>
              <w:right w:val="single" w:color="000000" w:sz="4"/>
            </w:tcBorders>
            <w:shd w:color="000000" w:fill="ffffff" w:val="clear"/>
            <w:tcMar>
              <w:left w:w="364" w:type="dxa"/>
              <w:right w:w="36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Technical Support</w:t>
            </w:r>
          </w:p>
        </w:tc>
      </w:tr>
      <w:tr>
        <w:trPr>
          <w:trHeight w:val="766" w:hRule="auto"/>
          <w:jc w:val="left"/>
        </w:trPr>
        <w:tc>
          <w:tcPr>
            <w:tcW w:w="3821" w:type="dxa"/>
            <w:tcBorders>
              <w:top w:val="single" w:color="000000" w:sz="3"/>
              <w:left w:val="single" w:color="000000" w:sz="3"/>
              <w:bottom w:val="single" w:color="000000" w:sz="4"/>
              <w:right w:val="single" w:color="000000" w:sz="4"/>
            </w:tcBorders>
            <w:shd w:color="000000" w:fill="ffffff" w:val="clear"/>
            <w:tcMar>
              <w:left w:w="364" w:type="dxa"/>
              <w:right w:w="364" w:type="dxa"/>
            </w:tcMar>
            <w:vAlign w:val="top"/>
          </w:tcPr>
          <w:p>
            <w:pPr>
              <w:spacing w:before="0" w:after="0" w:line="240"/>
              <w:ind w:right="0" w:left="1"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Imad</w:t>
            </w:r>
          </w:p>
          <w:p>
            <w:pPr>
              <w:spacing w:before="0" w:after="0" w:line="240"/>
              <w:ind w:right="0" w:left="1" w:firstLine="0"/>
              <w:jc w:val="left"/>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(Service CCTV, Networking)</w:t>
            </w:r>
          </w:p>
        </w:tc>
        <w:tc>
          <w:tcPr>
            <w:tcW w:w="5834" w:type="dxa"/>
            <w:tcBorders>
              <w:top w:val="single" w:color="000000" w:sz="3"/>
              <w:left w:val="single" w:color="000000" w:sz="4"/>
              <w:bottom w:val="single" w:color="000000" w:sz="4"/>
              <w:right w:val="single" w:color="000000" w:sz="4"/>
            </w:tcBorders>
            <w:shd w:color="000000" w:fill="ffffff" w:val="clear"/>
            <w:tcMar>
              <w:left w:w="364" w:type="dxa"/>
              <w:right w:w="364" w:type="dxa"/>
            </w:tcMar>
            <w:vAlign w:val="top"/>
          </w:tcPr>
          <w:p>
            <w:pPr>
              <w:spacing w:before="0" w:after="0" w:line="240"/>
              <w:ind w:right="1207"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Data Networking laying cables including Cat6 Fiber cable installation and termination CCTV  HD and IP</w:t>
            </w:r>
          </w:p>
        </w:tc>
      </w:tr>
      <w:tr>
        <w:trPr>
          <w:trHeight w:val="1316" w:hRule="auto"/>
          <w:jc w:val="left"/>
        </w:trPr>
        <w:tc>
          <w:tcPr>
            <w:tcW w:w="3821" w:type="dxa"/>
            <w:tcBorders>
              <w:top w:val="single" w:color="000000" w:sz="4"/>
              <w:left w:val="single" w:color="000000" w:sz="3"/>
              <w:bottom w:val="single" w:color="000000" w:sz="4"/>
              <w:right w:val="single" w:color="000000" w:sz="4"/>
            </w:tcBorders>
            <w:shd w:color="000000" w:fill="ffffff" w:val="clear"/>
            <w:tcMar>
              <w:left w:w="364" w:type="dxa"/>
              <w:right w:w="364" w:type="dxa"/>
            </w:tcMar>
            <w:vAlign w:val="top"/>
          </w:tcPr>
          <w:p>
            <w:pPr>
              <w:spacing w:before="0" w:after="0" w:line="240"/>
              <w:ind w:right="0" w:left="1"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Sarwar Ali</w:t>
            </w:r>
          </w:p>
          <w:p>
            <w:pPr>
              <w:spacing w:before="0" w:after="0" w:line="240"/>
              <w:ind w:right="0" w:left="1"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(Service CCTV, Networking)</w:t>
            </w:r>
          </w:p>
        </w:tc>
        <w:tc>
          <w:tcPr>
            <w:tcW w:w="5834" w:type="dxa"/>
            <w:tcBorders>
              <w:top w:val="single" w:color="000000" w:sz="4"/>
              <w:left w:val="single" w:color="000000" w:sz="4"/>
              <w:bottom w:val="single" w:color="000000" w:sz="4"/>
              <w:right w:val="single" w:color="000000" w:sz="4"/>
            </w:tcBorders>
            <w:shd w:color="000000" w:fill="ffffff" w:val="clear"/>
            <w:tcMar>
              <w:left w:w="364" w:type="dxa"/>
              <w:right w:w="36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Data Networking laying cables including Cat6 Fiber cable installation and termination CCTV HD and IP</w:t>
            </w:r>
          </w:p>
        </w:tc>
      </w:tr>
      <w:tr>
        <w:trPr>
          <w:trHeight w:val="1752" w:hRule="auto"/>
          <w:jc w:val="left"/>
        </w:trPr>
        <w:tc>
          <w:tcPr>
            <w:tcW w:w="3821" w:type="dxa"/>
            <w:tcBorders>
              <w:top w:val="single" w:color="000000" w:sz="4"/>
              <w:left w:val="single" w:color="000000" w:sz="3"/>
              <w:bottom w:val="single" w:color="000000" w:sz="4"/>
              <w:right w:val="single" w:color="000000" w:sz="4"/>
            </w:tcBorders>
            <w:shd w:color="000000" w:fill="ffffff" w:val="clear"/>
            <w:tcMar>
              <w:left w:w="364" w:type="dxa"/>
              <w:right w:w="364" w:type="dxa"/>
            </w:tcMar>
            <w:vAlign w:val="top"/>
          </w:tcPr>
          <w:p>
            <w:pPr>
              <w:spacing w:before="0" w:after="0" w:line="240"/>
              <w:ind w:right="0" w:left="1"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Ashok</w:t>
            </w:r>
          </w:p>
          <w:p>
            <w:pPr>
              <w:spacing w:before="0" w:after="0" w:line="240"/>
              <w:ind w:right="0" w:left="1"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(Accounts)</w:t>
            </w:r>
          </w:p>
        </w:tc>
        <w:tc>
          <w:tcPr>
            <w:tcW w:w="5834" w:type="dxa"/>
            <w:tcBorders>
              <w:top w:val="single" w:color="000000" w:sz="4"/>
              <w:left w:val="single" w:color="000000" w:sz="4"/>
              <w:bottom w:val="single" w:color="000000" w:sz="4"/>
              <w:right w:val="single" w:color="000000" w:sz="4"/>
            </w:tcBorders>
            <w:shd w:color="000000" w:fill="ffffff" w:val="clear"/>
            <w:tcMar>
              <w:left w:w="364" w:type="dxa"/>
              <w:right w:w="36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Accounts</w:t>
            </w:r>
          </w:p>
        </w:tc>
      </w:tr>
      <w:tr>
        <w:trPr>
          <w:trHeight w:val="1314" w:hRule="auto"/>
          <w:jc w:val="left"/>
        </w:trPr>
        <w:tc>
          <w:tcPr>
            <w:tcW w:w="3821" w:type="dxa"/>
            <w:tcBorders>
              <w:top w:val="single" w:color="000000" w:sz="4"/>
              <w:left w:val="single" w:color="000000" w:sz="3"/>
              <w:bottom w:val="single" w:color="000000" w:sz="4"/>
              <w:right w:val="single" w:color="000000" w:sz="4"/>
            </w:tcBorders>
            <w:shd w:color="000000" w:fill="ffffff" w:val="clear"/>
            <w:tcMar>
              <w:left w:w="364" w:type="dxa"/>
              <w:right w:w="364" w:type="dxa"/>
            </w:tcMar>
            <w:vAlign w:val="top"/>
          </w:tcPr>
          <w:p>
            <w:pPr>
              <w:spacing w:before="0" w:after="0" w:line="240"/>
              <w:ind w:right="0" w:left="1" w:firstLine="0"/>
              <w:jc w:val="left"/>
              <w:rPr>
                <w:rFonts w:ascii="Calibri" w:hAnsi="Calibri" w:cs="Calibri" w:eastAsia="Calibri"/>
                <w:color w:val="auto"/>
                <w:spacing w:val="0"/>
                <w:position w:val="0"/>
                <w:sz w:val="22"/>
                <w:shd w:fill="auto" w:val="clear"/>
              </w:rPr>
            </w:pPr>
          </w:p>
        </w:tc>
        <w:tc>
          <w:tcPr>
            <w:tcW w:w="5834" w:type="dxa"/>
            <w:tcBorders>
              <w:top w:val="single" w:color="000000" w:sz="4"/>
              <w:left w:val="single" w:color="000000" w:sz="4"/>
              <w:bottom w:val="single" w:color="000000" w:sz="4"/>
              <w:right w:val="single" w:color="000000" w:sz="4"/>
            </w:tcBorders>
            <w:shd w:color="000000" w:fill="ffffff" w:val="clear"/>
            <w:tcMar>
              <w:left w:w="364" w:type="dxa"/>
              <w:right w:w="364"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keepNext w:val="true"/>
        <w:keepLines w:val="true"/>
        <w:spacing w:before="0" w:after="0" w:line="259"/>
        <w:ind w:right="-15" w:left="10" w:hanging="10"/>
        <w:jc w:val="center"/>
        <w:rPr>
          <w:rFonts w:ascii="Times New Roman" w:hAnsi="Times New Roman" w:cs="Times New Roman" w:eastAsia="Times New Roman"/>
          <w:color w:val="365F91"/>
          <w:spacing w:val="0"/>
          <w:position w:val="0"/>
          <w:sz w:val="32"/>
          <w:shd w:fill="auto" w:val="clear"/>
        </w:rPr>
      </w:pPr>
      <w:r>
        <w:rPr>
          <w:rFonts w:ascii="Times New Roman" w:hAnsi="Times New Roman" w:cs="Times New Roman" w:eastAsia="Times New Roman"/>
          <w:color w:val="365F91"/>
          <w:spacing w:val="0"/>
          <w:position w:val="0"/>
          <w:sz w:val="32"/>
          <w:shd w:fill="auto" w:val="clear"/>
        </w:rPr>
        <w:t xml:space="preserve"> </w:t>
        <w:tab/>
        <w:t xml:space="preserve">PRODUCTS</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2" w:line="362"/>
        <w:ind w:right="0" w:left="0" w:firstLine="0"/>
        <w:jc w:val="left"/>
        <w:rPr>
          <w:rFonts w:ascii="Calibri" w:hAnsi="Calibri" w:cs="Calibri" w:eastAsia="Calibri"/>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Following are some of the major products NSA deals with from leading vendors around the world </w:t>
      </w:r>
    </w:p>
    <w:p>
      <w:pPr>
        <w:spacing w:before="0" w:after="80" w:line="259"/>
        <w:ind w:right="0" w:left="0" w:firstLine="0"/>
        <w:jc w:val="left"/>
        <w:rPr>
          <w:rFonts w:ascii="Calibri" w:hAnsi="Calibri" w:cs="Calibri" w:eastAsia="Calibri"/>
          <w:color w:val="auto"/>
          <w:spacing w:val="0"/>
          <w:position w:val="0"/>
          <w:sz w:val="22"/>
          <w:shd w:fill="auto" w:val="clear"/>
        </w:rPr>
      </w:pPr>
      <w:r>
        <w:object w:dxaOrig="3842" w:dyaOrig="1310">
          <v:rect xmlns:o="urn:schemas-microsoft-com:office:office" xmlns:v="urn:schemas-microsoft-com:vml" id="rectole0000000003" style="width:192.100000pt;height:65.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Times New Roman" w:hAnsi="Times New Roman" w:cs="Times New Roman" w:eastAsia="Times New Roman"/>
          <w:color w:val="212120"/>
          <w:spacing w:val="0"/>
          <w:position w:val="0"/>
          <w:sz w:val="21"/>
          <w:shd w:fill="auto" w:val="clear"/>
        </w:rPr>
        <w:t xml:space="preserve"> </w:t>
      </w:r>
    </w:p>
    <w:p>
      <w:pPr>
        <w:tabs>
          <w:tab w:val="center" w:pos="2707" w:leader="none"/>
          <w:tab w:val="center" w:pos="4889" w:leader="none"/>
          <w:tab w:val="right" w:pos="9732" w:leader="none"/>
        </w:tabs>
        <w:spacing w:before="0" w:after="60" w:line="259"/>
        <w:ind w:right="0" w:left="0" w:firstLine="0"/>
        <w:jc w:val="left"/>
        <w:rPr>
          <w:rFonts w:ascii="Calibri" w:hAnsi="Calibri" w:cs="Calibri" w:eastAsia="Calibri"/>
          <w:color w:val="auto"/>
          <w:spacing w:val="0"/>
          <w:position w:val="0"/>
          <w:sz w:val="22"/>
          <w:shd w:fill="auto" w:val="clear"/>
        </w:rPr>
      </w:pPr>
      <w:r>
        <w:object w:dxaOrig="2657" w:dyaOrig="1004">
          <v:rect xmlns:o="urn:schemas-microsoft-com:office:office" xmlns:v="urn:schemas-microsoft-com:vml" id="rectole0000000004" style="width:132.850000pt;height:50.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3519" w:dyaOrig="1093">
          <v:rect xmlns:o="urn:schemas-microsoft-com:office:office" xmlns:v="urn:schemas-microsoft-com:vml" id="rectole0000000005" style="width:175.950000pt;height:54.6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212120"/>
          <w:spacing w:val="0"/>
          <w:position w:val="0"/>
          <w:sz w:val="21"/>
          <w:shd w:fill="auto" w:val="clear"/>
        </w:rPr>
        <w:t xml:space="preserve">     </w:t>
        <w:tab/>
        <w:t xml:space="preserve"> </w:t>
      </w:r>
    </w:p>
    <w:p>
      <w:pPr>
        <w:tabs>
          <w:tab w:val="center" w:pos="3384" w:leader="none"/>
          <w:tab w:val="center" w:pos="5171" w:leader="none"/>
          <w:tab w:val="center" w:pos="6768" w:leader="none"/>
        </w:tabs>
        <w:spacing w:before="0" w:after="58"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212120"/>
          <w:spacing w:val="0"/>
          <w:position w:val="0"/>
          <w:sz w:val="21"/>
          <w:shd w:fill="auto" w:val="clear"/>
        </w:rPr>
        <w:t xml:space="preserve"> </w:t>
      </w:r>
      <w:r>
        <w:rPr>
          <w:rFonts w:ascii="Times New Roman" w:hAnsi="Times New Roman" w:cs="Times New Roman" w:eastAsia="Times New Roman"/>
          <w:color w:val="212120"/>
          <w:spacing w:val="0"/>
          <w:position w:val="0"/>
          <w:sz w:val="21"/>
          <w:shd w:fill="auto" w:val="clear"/>
        </w:rPr>
        <w:t xml:space="preserve">    </w:t>
        <w:tab/>
        <w:t xml:space="preserve"> </w:t>
        <w:tab/>
        <w:t xml:space="preserve"> </w:t>
        <w:tab/>
        <w:t xml:space="preserve"> </w:t>
      </w:r>
    </w:p>
    <w:p>
      <w:pPr>
        <w:spacing w:before="0" w:after="80" w:line="259"/>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212120"/>
          <w:spacing w:val="0"/>
          <w:position w:val="0"/>
          <w:sz w:val="21"/>
          <w:shd w:fill="auto" w:val="clear"/>
        </w:rPr>
        <w:t xml:space="preserve">  </w:t>
        <w:tab/>
        <w:tab/>
        <w:tab/>
        <w:t xml:space="preserve">  </w:t>
        <w:tab/>
        <w:t xml:space="preserve"> </w:t>
      </w:r>
    </w:p>
    <w:p>
      <w:pPr>
        <w:spacing w:before="0" w:after="0" w:line="259"/>
        <w:ind w:right="0" w:left="2030" w:firstLine="0"/>
        <w:jc w:val="left"/>
        <w:rPr>
          <w:rFonts w:ascii="Calibri" w:hAnsi="Calibri" w:cs="Calibri" w:eastAsia="Calibri"/>
          <w:color w:val="auto"/>
          <w:spacing w:val="0"/>
          <w:position w:val="0"/>
          <w:sz w:val="22"/>
          <w:shd w:fill="auto" w:val="clear"/>
        </w:rPr>
      </w:pPr>
    </w:p>
    <w:p>
      <w:pPr>
        <w:spacing w:before="0" w:after="0" w:line="259"/>
        <w:ind w:right="0" w:left="262" w:firstLine="0"/>
        <w:jc w:val="left"/>
        <w:rPr>
          <w:rFonts w:ascii="Calibri" w:hAnsi="Calibri" w:cs="Calibri" w:eastAsia="Calibri"/>
          <w:color w:val="auto"/>
          <w:spacing w:val="0"/>
          <w:position w:val="0"/>
          <w:sz w:val="22"/>
          <w:shd w:fill="auto" w:val="clear"/>
        </w:rPr>
      </w:pPr>
      <w:r>
        <w:object w:dxaOrig="2465" w:dyaOrig="1116">
          <v:rect xmlns:o="urn:schemas-microsoft-com:office:office" xmlns:v="urn:schemas-microsoft-com:vml" id="rectole0000000006" style="width:123.250000pt;height:55.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Calibri" w:hAnsi="Calibri" w:cs="Calibri" w:eastAsia="Calibri"/>
          <w:color w:val="auto"/>
          <w:spacing w:val="0"/>
          <w:position w:val="0"/>
          <w:sz w:val="22"/>
          <w:shd w:fill="auto" w:val="clear"/>
        </w:rPr>
        <w:t xml:space="preserve">                                                         </w:t>
      </w:r>
    </w:p>
    <w:p>
      <w:pPr>
        <w:spacing w:before="0" w:after="106" w:line="259"/>
        <w:ind w:right="0" w:left="46" w:firstLine="0"/>
        <w:jc w:val="left"/>
        <w:rPr>
          <w:rFonts w:ascii="Calibri" w:hAnsi="Calibri" w:cs="Calibri" w:eastAsia="Calibri"/>
          <w:color w:val="auto"/>
          <w:spacing w:val="0"/>
          <w:position w:val="0"/>
          <w:sz w:val="22"/>
          <w:shd w:fill="auto" w:val="clear"/>
        </w:rPr>
      </w:pPr>
      <w:r>
        <w:object w:dxaOrig="3227" w:dyaOrig="1059">
          <v:rect xmlns:o="urn:schemas-microsoft-com:office:office" xmlns:v="urn:schemas-microsoft-com:vml" id="rectole0000000007" style="width:161.350000pt;height:52.9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object w:dxaOrig="3428" w:dyaOrig="1149">
          <v:rect xmlns:o="urn:schemas-microsoft-com:office:office" xmlns:v="urn:schemas-microsoft-com:vml" id="rectole0000000008" style="width:171.400000pt;height:57.4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rPr>
          <w:rFonts w:ascii="Calibri" w:hAnsi="Calibri" w:cs="Calibri" w:eastAsia="Calibri"/>
          <w:color w:val="212120"/>
          <w:spacing w:val="0"/>
          <w:position w:val="0"/>
          <w:sz w:val="21"/>
          <w:shd w:fill="auto" w:val="clear"/>
        </w:rPr>
        <w:t xml:space="preserve"> </w:t>
      </w:r>
    </w:p>
    <w:p>
      <w:pPr>
        <w:spacing w:before="0" w:after="106" w:line="259"/>
        <w:ind w:right="0" w:left="46" w:firstLine="0"/>
        <w:jc w:val="left"/>
        <w:rPr>
          <w:rFonts w:ascii="Calibri" w:hAnsi="Calibri" w:cs="Calibri" w:eastAsia="Calibri"/>
          <w:color w:val="auto"/>
          <w:spacing w:val="0"/>
          <w:position w:val="0"/>
          <w:sz w:val="22"/>
          <w:shd w:fill="auto" w:val="clear"/>
        </w:rPr>
      </w:pPr>
      <w:r>
        <w:rPr>
          <w:rFonts w:ascii="Calibri" w:hAnsi="Calibri" w:cs="Calibri" w:eastAsia="Calibri"/>
          <w:color w:val="212120"/>
          <w:spacing w:val="0"/>
          <w:position w:val="0"/>
          <w:sz w:val="21"/>
          <w:shd w:fill="auto" w:val="clear"/>
        </w:rPr>
        <w:t xml:space="preserve"> </w:t>
      </w:r>
    </w:p>
    <w:p>
      <w:pPr>
        <w:spacing w:before="0" w:after="106" w:line="259"/>
        <w:ind w:right="0" w:left="46" w:firstLine="0"/>
        <w:jc w:val="center"/>
        <w:rPr>
          <w:rFonts w:ascii="Calibri" w:hAnsi="Calibri" w:cs="Calibri" w:eastAsia="Calibri"/>
          <w:color w:val="auto"/>
          <w:spacing w:val="0"/>
          <w:position w:val="0"/>
          <w:sz w:val="22"/>
          <w:shd w:fill="auto" w:val="clear"/>
        </w:rPr>
      </w:pPr>
      <w:r>
        <w:rPr>
          <w:rFonts w:ascii="Calibri" w:hAnsi="Calibri" w:cs="Calibri" w:eastAsia="Calibri"/>
          <w:color w:val="212120"/>
          <w:spacing w:val="0"/>
          <w:position w:val="0"/>
          <w:sz w:val="21"/>
          <w:shd w:fill="auto" w:val="clear"/>
        </w:rPr>
        <w:t xml:space="preserve"> </w:t>
      </w:r>
    </w:p>
    <w:p>
      <w:pPr>
        <w:spacing w:before="0" w:after="106" w:line="259"/>
        <w:ind w:right="0" w:left="0" w:firstLine="0"/>
        <w:jc w:val="center"/>
        <w:rPr>
          <w:rFonts w:ascii="Calibri" w:hAnsi="Calibri" w:cs="Calibri" w:eastAsia="Calibri"/>
          <w:color w:val="212120"/>
          <w:spacing w:val="0"/>
          <w:position w:val="0"/>
          <w:sz w:val="21"/>
          <w:shd w:fill="auto" w:val="clear"/>
        </w:rPr>
      </w:pPr>
      <w:r>
        <w:object w:dxaOrig="2637" w:dyaOrig="915">
          <v:rect xmlns:o="urn:schemas-microsoft-com:office:office" xmlns:v="urn:schemas-microsoft-com:vml" id="rectole0000000009" style="width:131.850000pt;height:45.7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106" w:line="259"/>
        <w:ind w:right="0" w:left="0" w:firstLine="0"/>
        <w:jc w:val="center"/>
        <w:rPr>
          <w:rFonts w:ascii="Calibri" w:hAnsi="Calibri" w:cs="Calibri" w:eastAsia="Calibri"/>
          <w:color w:val="212120"/>
          <w:spacing w:val="0"/>
          <w:position w:val="0"/>
          <w:sz w:val="21"/>
          <w:shd w:fill="auto" w:val="clear"/>
        </w:rPr>
      </w:pPr>
      <w:r>
        <w:object w:dxaOrig="2781" w:dyaOrig="1040">
          <v:rect xmlns:o="urn:schemas-microsoft-com:office:office" xmlns:v="urn:schemas-microsoft-com:vml" id="rectole0000000010" style="width:139.050000pt;height:52.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r>
        <w:object w:dxaOrig="2639" w:dyaOrig="951">
          <v:rect xmlns:o="urn:schemas-microsoft-com:office:office" xmlns:v="urn:schemas-microsoft-com:vml" id="rectole0000000011" style="width:131.950000pt;height:47.5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106" w:line="259"/>
        <w:ind w:right="0" w:left="0" w:firstLine="0"/>
        <w:jc w:val="center"/>
        <w:rPr>
          <w:rFonts w:ascii="Calibri" w:hAnsi="Calibri" w:cs="Calibri" w:eastAsia="Calibri"/>
          <w:color w:val="212120"/>
          <w:spacing w:val="0"/>
          <w:position w:val="0"/>
          <w:sz w:val="21"/>
          <w:shd w:fill="auto" w:val="clear"/>
        </w:rPr>
      </w:pPr>
    </w:p>
    <w:p>
      <w:pPr>
        <w:spacing w:before="0" w:after="106" w:line="259"/>
        <w:ind w:right="0" w:left="0" w:firstLine="0"/>
        <w:jc w:val="left"/>
        <w:rPr>
          <w:rFonts w:ascii="Calibri" w:hAnsi="Calibri" w:cs="Calibri" w:eastAsia="Calibri"/>
          <w:color w:val="212120"/>
          <w:spacing w:val="0"/>
          <w:position w:val="0"/>
          <w:sz w:val="21"/>
          <w:shd w:fill="auto" w:val="clear"/>
        </w:rPr>
      </w:pPr>
    </w:p>
    <w:p>
      <w:pPr>
        <w:spacing w:before="0" w:after="106" w:line="259"/>
        <w:ind w:right="0" w:left="0" w:firstLine="0"/>
        <w:jc w:val="left"/>
        <w:rPr>
          <w:rFonts w:ascii="Calibri" w:hAnsi="Calibri" w:cs="Calibri" w:eastAsia="Calibri"/>
          <w:color w:val="212120"/>
          <w:spacing w:val="0"/>
          <w:position w:val="0"/>
          <w:sz w:val="21"/>
          <w:shd w:fill="auto" w:val="clear"/>
        </w:rPr>
      </w:pPr>
    </w:p>
    <w:p>
      <w:pPr>
        <w:spacing w:before="0" w:after="106" w:line="259"/>
        <w:ind w:right="0" w:left="0" w:firstLine="0"/>
        <w:jc w:val="left"/>
        <w:rPr>
          <w:rFonts w:ascii="Calibri" w:hAnsi="Calibri" w:cs="Calibri" w:eastAsia="Calibri"/>
          <w:color w:val="212120"/>
          <w:spacing w:val="0"/>
          <w:position w:val="0"/>
          <w:sz w:val="21"/>
          <w:shd w:fill="auto" w:val="clear"/>
        </w:rPr>
      </w:pPr>
    </w:p>
    <w:p>
      <w:pPr>
        <w:spacing w:before="0" w:after="106" w:line="259"/>
        <w:ind w:right="0" w:left="0" w:firstLine="0"/>
        <w:jc w:val="left"/>
        <w:rPr>
          <w:rFonts w:ascii="Calibri" w:hAnsi="Calibri" w:cs="Calibri" w:eastAsia="Calibri"/>
          <w:color w:val="212120"/>
          <w:spacing w:val="0"/>
          <w:position w:val="0"/>
          <w:sz w:val="21"/>
          <w:shd w:fill="auto" w:val="clear"/>
        </w:rPr>
      </w:pPr>
    </w:p>
    <w:p>
      <w:pPr>
        <w:spacing w:before="0" w:after="106" w:line="259"/>
        <w:ind w:right="0" w:left="0" w:firstLine="0"/>
        <w:jc w:val="left"/>
        <w:rPr>
          <w:rFonts w:ascii="Calibri" w:hAnsi="Calibri" w:cs="Calibri" w:eastAsia="Calibri"/>
          <w:color w:val="212120"/>
          <w:spacing w:val="0"/>
          <w:position w:val="0"/>
          <w:sz w:val="21"/>
          <w:shd w:fill="auto" w:val="clear"/>
        </w:rPr>
      </w:pPr>
    </w:p>
    <w:p>
      <w:pPr>
        <w:spacing w:before="0" w:after="106" w:line="259"/>
        <w:ind w:right="0" w:left="0" w:firstLine="0"/>
        <w:jc w:val="left"/>
        <w:rPr>
          <w:rFonts w:ascii="Calibri" w:hAnsi="Calibri" w:cs="Calibri" w:eastAsia="Calibri"/>
          <w:color w:val="212120"/>
          <w:spacing w:val="0"/>
          <w:position w:val="0"/>
          <w:sz w:val="21"/>
          <w:shd w:fill="auto" w:val="clear"/>
        </w:rPr>
      </w:pPr>
    </w:p>
    <w:p>
      <w:pPr>
        <w:spacing w:before="0" w:after="106"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212120"/>
          <w:spacing w:val="0"/>
          <w:position w:val="0"/>
          <w:sz w:val="21"/>
          <w:shd w:fill="auto" w:val="clear"/>
        </w:rPr>
        <w:t xml:space="preserve">*** Names, Trademarks and logos used/listed are property of their respective owners </w:t>
      </w:r>
    </w:p>
    <w:p>
      <w:pPr>
        <w:spacing w:before="0" w:after="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212120"/>
          <w:spacing w:val="0"/>
          <w:position w:val="0"/>
          <w:sz w:val="21"/>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num w:numId="32">
    <w:abstractNumId w:val="96"/>
  </w:num>
  <w:num w:numId="35">
    <w:abstractNumId w:val="90"/>
  </w:num>
  <w:num w:numId="38">
    <w:abstractNumId w:val="84"/>
  </w:num>
  <w:num w:numId="41">
    <w:abstractNumId w:val="78"/>
  </w:num>
  <w:num w:numId="44">
    <w:abstractNumId w:val="72"/>
  </w:num>
  <w:num w:numId="75">
    <w:abstractNumId w:val="66"/>
  </w:num>
  <w:num w:numId="77">
    <w:abstractNumId w:val="60"/>
  </w:num>
  <w:num w:numId="79">
    <w:abstractNumId w:val="54"/>
  </w:num>
  <w:num w:numId="81">
    <w:abstractNumId w:val="48"/>
  </w:num>
  <w:num w:numId="83">
    <w:abstractNumId w:val="42"/>
  </w:num>
  <w:num w:numId="85">
    <w:abstractNumId w:val="36"/>
  </w:num>
  <w:num w:numId="87">
    <w:abstractNumId w:val="30"/>
  </w:num>
  <w:num w:numId="89">
    <w:abstractNumId w:val="24"/>
  </w:num>
  <w:num w:numId="91">
    <w:abstractNumId w:val="18"/>
  </w:num>
  <w:num w:numId="93">
    <w:abstractNumId w:val="12"/>
  </w:num>
  <w:num w:numId="95">
    <w:abstractNumId w:val="6"/>
  </w:num>
  <w:num w:numId="97">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numbering.xml" Id="docRId24" Type="http://schemas.openxmlformats.org/officeDocument/2006/relationships/numbering"/><Relationship Target="media/image3.wmf" Id="docRId7" Type="http://schemas.openxmlformats.org/officeDocument/2006/relationships/image"/><Relationship Target="embeddings/oleObject7.bin" Id="docRId1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media/image10.wmf" Id="docRId21" Type="http://schemas.openxmlformats.org/officeDocument/2006/relationships/image"/><Relationship Target="styles.xml" Id="docRId25" Type="http://schemas.openxmlformats.org/officeDocument/2006/relationships/styles"/><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5.wmf" Id="docRId11" Type="http://schemas.openxmlformats.org/officeDocument/2006/relationships/image"/><Relationship Target="media/image9.wmf" Id="docRId19" Type="http://schemas.openxmlformats.org/officeDocument/2006/relationships/image"/><Relationship Target="media/image2.wmf" Id="docRId5" Type="http://schemas.openxmlformats.org/officeDocument/2006/relationships/image"/></Relationships>
</file>